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8C" w:rsidRDefault="002D328C" w:rsidP="002D328C">
      <w:pPr>
        <w:jc w:val="center"/>
        <w:rPr>
          <w:rFonts w:ascii="Times New Roman" w:hAnsi="Times New Roman" w:cs="Times New Roman"/>
          <w:b/>
          <w:sz w:val="28"/>
        </w:rPr>
      </w:pPr>
      <w:r>
        <w:rPr>
          <w:rFonts w:ascii="Times New Roman" w:hAnsi="Times New Roman" w:cs="Times New Roman"/>
          <w:b/>
          <w:sz w:val="28"/>
        </w:rPr>
        <w:t>Итоги работы МБДОУ д/с № 38 за 2014-2015 учебный год.</w:t>
      </w:r>
    </w:p>
    <w:p w:rsidR="002D328C" w:rsidRDefault="002D328C" w:rsidP="002D328C">
      <w:pPr>
        <w:spacing w:before="120"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 течение 2014-2015 учебного года коллектив выполнял поставленные годовые задачи: </w:t>
      </w:r>
    </w:p>
    <w:p w:rsidR="002D328C" w:rsidRDefault="002D328C" w:rsidP="002D328C">
      <w:pPr>
        <w:pStyle w:val="a3"/>
        <w:numPr>
          <w:ilvl w:val="0"/>
          <w:numId w:val="1"/>
        </w:numPr>
        <w:spacing w:after="0" w:line="240" w:lineRule="auto"/>
        <w:jc w:val="both"/>
        <w:rPr>
          <w:rFonts w:ascii="Times New Roman" w:hAnsi="Times New Roman" w:cs="Times New Roman"/>
          <w:sz w:val="28"/>
          <w:szCs w:val="26"/>
        </w:rPr>
      </w:pPr>
      <w:r>
        <w:rPr>
          <w:rFonts w:ascii="Times New Roman" w:hAnsi="Times New Roman" w:cs="Times New Roman"/>
          <w:sz w:val="28"/>
          <w:szCs w:val="26"/>
        </w:rPr>
        <w:t>Совершенствовать систему оздоровительной работы, продолжить работу по формированию единого оздоровительного воспитательно-образовательного процесса через повышение персональной ответственности всех участников образовательного процесса.</w:t>
      </w:r>
    </w:p>
    <w:p w:rsidR="002D328C" w:rsidRDefault="002D328C" w:rsidP="002D328C">
      <w:pPr>
        <w:pStyle w:val="a3"/>
        <w:numPr>
          <w:ilvl w:val="0"/>
          <w:numId w:val="1"/>
        </w:numPr>
        <w:spacing w:after="0" w:line="240" w:lineRule="auto"/>
        <w:jc w:val="both"/>
        <w:rPr>
          <w:rFonts w:ascii="Times New Roman" w:hAnsi="Times New Roman" w:cs="Times New Roman"/>
          <w:sz w:val="28"/>
          <w:szCs w:val="26"/>
        </w:rPr>
      </w:pPr>
      <w:r>
        <w:rPr>
          <w:rFonts w:ascii="Times New Roman" w:hAnsi="Times New Roman" w:cs="Times New Roman"/>
          <w:sz w:val="28"/>
          <w:szCs w:val="32"/>
        </w:rPr>
        <w:t>Нравственно  - патриотическое воспитание дошкольников  на современном этапе развития общества.</w:t>
      </w:r>
    </w:p>
    <w:p w:rsidR="002D328C" w:rsidRDefault="002D328C" w:rsidP="002D328C">
      <w:pPr>
        <w:pStyle w:val="a3"/>
        <w:numPr>
          <w:ilvl w:val="0"/>
          <w:numId w:val="1"/>
        </w:numPr>
        <w:spacing w:after="0" w:line="240" w:lineRule="auto"/>
        <w:jc w:val="both"/>
        <w:rPr>
          <w:rFonts w:ascii="Times New Roman" w:hAnsi="Times New Roman" w:cs="Times New Roman"/>
          <w:sz w:val="28"/>
          <w:szCs w:val="26"/>
        </w:rPr>
      </w:pPr>
      <w:r>
        <w:rPr>
          <w:rFonts w:ascii="Times New Roman" w:hAnsi="Times New Roman" w:cs="Times New Roman"/>
          <w:sz w:val="28"/>
          <w:szCs w:val="26"/>
        </w:rPr>
        <w:t>Формировать у педагогов мотивацию к инновационной, проектной деятельности.</w:t>
      </w:r>
    </w:p>
    <w:p w:rsidR="002D328C" w:rsidRDefault="002D328C" w:rsidP="002D328C">
      <w:pPr>
        <w:pStyle w:val="a3"/>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решения поставленных задач в ДОУ проводилась планомерная систематическая работа, которая дала следующие результаты:</w:t>
      </w:r>
    </w:p>
    <w:p w:rsidR="002D328C" w:rsidRDefault="002D328C" w:rsidP="002D328C">
      <w:pPr>
        <w:pStyle w:val="a3"/>
        <w:spacing w:after="0"/>
        <w:ind w:left="0"/>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Мониторинг по разделам ООП на начало 2014-2015 учебного года </w:t>
      </w:r>
    </w:p>
    <w:p w:rsidR="002D328C" w:rsidRDefault="002D328C" w:rsidP="002D328C">
      <w:pPr>
        <w:pStyle w:val="a3"/>
        <w:spacing w:after="0"/>
        <w:ind w:left="0"/>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МБДОУ д/с № 38</w:t>
      </w:r>
    </w:p>
    <w:p w:rsidR="002D328C" w:rsidRDefault="002D328C" w:rsidP="002D328C">
      <w:pPr>
        <w:pStyle w:val="a3"/>
        <w:shd w:val="clear" w:color="auto" w:fill="FFFFFF"/>
        <w:spacing w:after="0" w:line="240" w:lineRule="auto"/>
        <w:ind w:left="1069"/>
        <w:jc w:val="both"/>
        <w:rPr>
          <w:sz w:val="28"/>
          <w:szCs w:val="28"/>
        </w:rPr>
      </w:pPr>
      <w:r>
        <w:rPr>
          <w:noProof/>
          <w:lang w:eastAsia="ru-RU"/>
        </w:rPr>
        <w:drawing>
          <wp:inline distT="0" distB="0" distL="0" distR="0">
            <wp:extent cx="4848225" cy="2752725"/>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D328C" w:rsidRDefault="002D328C" w:rsidP="002D328C">
      <w:pPr>
        <w:pStyle w:val="a3"/>
        <w:spacing w:after="0"/>
        <w:ind w:left="0"/>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Мониторинг по разделам ООП на конец 2014-2015 учебного года</w:t>
      </w:r>
    </w:p>
    <w:p w:rsidR="002D328C" w:rsidRPr="00A65710" w:rsidRDefault="002D328C" w:rsidP="00A65710">
      <w:pPr>
        <w:pStyle w:val="a3"/>
        <w:spacing w:after="0"/>
        <w:ind w:left="0"/>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МБДОУ д/с № 38</w:t>
      </w:r>
      <w:r>
        <w:rPr>
          <w:rFonts w:ascii="Times New Roman" w:eastAsia="Times New Roman" w:hAnsi="Times New Roman" w:cs="Times New Roman"/>
          <w:noProof/>
          <w:sz w:val="24"/>
          <w:szCs w:val="24"/>
          <w:lang w:eastAsia="ru-RU"/>
        </w:rPr>
        <w:drawing>
          <wp:inline distT="0" distB="0" distL="0" distR="0">
            <wp:extent cx="4848225" cy="2505075"/>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328C" w:rsidRDefault="002D328C" w:rsidP="002D328C">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lastRenderedPageBreak/>
        <w:t>Анализ состояния здоровья, физического развития</w:t>
      </w:r>
    </w:p>
    <w:p w:rsidR="002D328C" w:rsidRDefault="002D328C" w:rsidP="002D328C">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воспитанников.</w:t>
      </w:r>
    </w:p>
    <w:p w:rsidR="002D328C" w:rsidRDefault="002D328C" w:rsidP="002D328C">
      <w:pPr>
        <w:shd w:val="clear" w:color="auto" w:fill="FFFFFF"/>
        <w:spacing w:after="0" w:line="240" w:lineRule="auto"/>
        <w:jc w:val="center"/>
        <w:rPr>
          <w:rFonts w:ascii="Times New Roman" w:eastAsia="Times New Roman" w:hAnsi="Times New Roman" w:cs="Times New Roman"/>
          <w:sz w:val="28"/>
          <w:szCs w:val="28"/>
        </w:rPr>
      </w:pPr>
    </w:p>
    <w:p w:rsidR="002D328C" w:rsidRDefault="002D328C" w:rsidP="002D328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Анализируя работу по физическому воспитанию, сохранению и укреплению здоровья воспитанников, следует отметить, что работа ведется во всех возрастных группах. Каждую неделю с детьми всех возрастных групп проводятся 3 занятия по физическому воспитанию (2 занятия в помещении, 1 занятия по прогулке), ежедневно проводятся утренняя гимнастика (в холодный период – в зале и группах,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Как известно </w:t>
      </w:r>
      <w:r>
        <w:rPr>
          <w:rFonts w:ascii="Times New Roman" w:eastAsia="Times New Roman" w:hAnsi="Times New Roman" w:cs="Times New Roman"/>
          <w:b/>
          <w:bCs/>
          <w:sz w:val="28"/>
          <w:szCs w:val="28"/>
        </w:rPr>
        <w:t>закаливание</w:t>
      </w:r>
      <w:r>
        <w:rPr>
          <w:rFonts w:ascii="Times New Roman" w:eastAsia="Times New Roman" w:hAnsi="Times New Roman" w:cs="Times New Roman"/>
          <w:sz w:val="28"/>
          <w:szCs w:val="28"/>
        </w:rPr>
        <w:t> —это система специальной тренировки терморегуляторных процессов организма, включающая в себя процедуры, действие которых направлено на повышение устойчивости организма к переохлаждению или перегреванию. </w:t>
      </w:r>
      <w:r>
        <w:rPr>
          <w:rFonts w:ascii="Times New Roman" w:eastAsia="Times New Roman" w:hAnsi="Times New Roman" w:cs="Times New Roman"/>
          <w:b/>
          <w:bCs/>
          <w:sz w:val="28"/>
          <w:szCs w:val="28"/>
        </w:rPr>
        <w:t>Закаливание</w:t>
      </w:r>
      <w:r>
        <w:rPr>
          <w:rFonts w:ascii="Times New Roman" w:eastAsia="Times New Roman" w:hAnsi="Times New Roman" w:cs="Times New Roman"/>
          <w:sz w:val="28"/>
          <w:szCs w:val="28"/>
        </w:rPr>
        <w:t> приемлемо для любого человека, то есть им могут заниматься люди буквально всех возрастов независимо от степени физического развития. И особое значение оно имеет для детей, организм которых ещё не выработал способности к быстрой адекватной реакции на резкие изменения условий внешней среды. Дети быстрее, чем взрослые, перегреваются, переохлаждаются, более чувствительны к влажности (особенно повышенной влажности внешнего воздуха — сырости), ультрафиолетовым лучам. Дети, закаливание которых начато в раннем возрасте, болеют реже, легче переносят адаптацию при поступлении в детский сад.</w:t>
      </w:r>
    </w:p>
    <w:p w:rsidR="002D328C" w:rsidRDefault="002D328C" w:rsidP="002D328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Закаливающие процедуры проводились воспитателями в течение всего года с постепенным изменением их характера, длительности и дозировки с учетом состояния здоровья, возрастных и индивидуальных особенностей каждого ребенка.</w:t>
      </w:r>
    </w:p>
    <w:p w:rsidR="002D328C" w:rsidRDefault="002D328C" w:rsidP="002D328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течение года для закаливания детей использовались «Дорожки здоровья», ходьба по контрастным и мокрым дорожкам, обтирание сухой варежкой, психогимнастика, обширное умывание. Параллельно с закаливанием в МБДОУ проводились лечебно-профилактические мероприятия: профилактические прививки, поливитамины. В начале и конце года измерялись антропометрические данные  детей, которые показывают положительные результаты в их физиологическом развитии. </w:t>
      </w:r>
    </w:p>
    <w:p w:rsidR="002D328C" w:rsidRDefault="002D328C" w:rsidP="002D32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Детей </w:t>
      </w:r>
      <w:r>
        <w:rPr>
          <w:rFonts w:ascii="Times New Roman" w:eastAsia="Times New Roman" w:hAnsi="Times New Roman" w:cs="Times New Roman"/>
          <w:sz w:val="28"/>
          <w:szCs w:val="28"/>
        </w:rPr>
        <w:lastRenderedPageBreak/>
        <w:t>младшей группы на прогулку одевают раньше, воспитатель при этом выходит с первыми детьми, остальные дети выходят по мере одевания.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т.е. ко второй прогулке мокрой одежды у детей не бывает.</w:t>
      </w:r>
    </w:p>
    <w:p w:rsidR="002D328C" w:rsidRDefault="002D328C" w:rsidP="002D328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Просмотренные прогулки показали методически грамотное проведение всех структурных составляющих: так в младшей группе воспитатели Шарафан О.Г. и Давыдова О.М. постоянно регулировали двигательный режим детей, чередуя подвижные игры и упражнения.</w:t>
      </w:r>
    </w:p>
    <w:p w:rsidR="002D328C" w:rsidRDefault="002D328C" w:rsidP="002D328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старшей группе воспитатели  Литвиненко О.Ю. и Кизилова Е.Г., также,  четко и грамотно проводят прогулки. На всех прогулках учитывали все требования к проведению и широко использовали разнообразный выносной материал для разных видов движения.</w:t>
      </w:r>
    </w:p>
    <w:p w:rsidR="002D328C" w:rsidRDefault="002D328C" w:rsidP="002D32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Целью медико-педагогического персонала было, добиться качественного выполнения закаливающих процедур и оздоровительных мероприятий.</w:t>
      </w:r>
    </w:p>
    <w:p w:rsidR="002D328C" w:rsidRDefault="002D328C" w:rsidP="002D32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Важным показателем результатов работы дошкольного учреждения является здоровье детей. Сравнительный анализ показал</w:t>
      </w:r>
      <w:r>
        <w:rPr>
          <w:rFonts w:ascii="Times New Roman" w:hAnsi="Times New Roman" w:cs="Times New Roman"/>
          <w:bCs/>
          <w:sz w:val="28"/>
          <w:szCs w:val="28"/>
        </w:rPr>
        <w:t>, что в ДОУ количество детей с 1 группой здоровья, по сравнению с предыдущим годом остается прежним, однако увеличилось количество детей с 2 и 3 группой здоровья.</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 xml:space="preserve">Это объясняется рядом объективных и субъективных причин: </w:t>
      </w:r>
    </w:p>
    <w:p w:rsidR="002D328C" w:rsidRDefault="002D328C" w:rsidP="002D32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-неблагоприятная экологическая обстановка;</w:t>
      </w:r>
    </w:p>
    <w:p w:rsidR="002D328C" w:rsidRDefault="002D328C" w:rsidP="002D32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количества детей, рождающихся с врожденными заболеваниями.</w:t>
      </w:r>
    </w:p>
    <w:p w:rsidR="002D328C" w:rsidRDefault="002D328C" w:rsidP="002D328C">
      <w:pPr>
        <w:jc w:val="center"/>
        <w:rPr>
          <w:rFonts w:ascii="Times New Roman" w:hAnsi="Times New Roman"/>
          <w:b/>
          <w:sz w:val="24"/>
        </w:rPr>
      </w:pPr>
    </w:p>
    <w:p w:rsidR="002D328C" w:rsidRDefault="002D328C" w:rsidP="002D328C">
      <w:pPr>
        <w:jc w:val="center"/>
        <w:rPr>
          <w:rFonts w:ascii="Times New Roman" w:hAnsi="Times New Roman"/>
          <w:b/>
          <w:sz w:val="24"/>
        </w:rPr>
      </w:pPr>
      <w:r>
        <w:rPr>
          <w:rFonts w:ascii="Times New Roman" w:hAnsi="Times New Roman"/>
          <w:b/>
          <w:sz w:val="24"/>
        </w:rPr>
        <w:t>РАСПРЕДЕЛЕНИЕ ДЕТЕЙ ПО ГРУППАМ ЗДОРОВЬЯ.</w:t>
      </w:r>
    </w:p>
    <w:p w:rsidR="002D328C" w:rsidRDefault="002D328C" w:rsidP="002D328C">
      <w:pPr>
        <w:pStyle w:val="a3"/>
        <w:tabs>
          <w:tab w:val="center" w:pos="4677"/>
          <w:tab w:val="right" w:pos="9355"/>
        </w:tabs>
        <w:spacing w:before="100" w:after="0"/>
        <w:ind w:left="-360" w:right="-382"/>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4819650" cy="2266950"/>
            <wp:effectExtent l="0" t="0" r="0" b="0"/>
            <wp:docPr id="3"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D328C" w:rsidRDefault="002D328C" w:rsidP="002D328C">
      <w:pPr>
        <w:pStyle w:val="a3"/>
        <w:tabs>
          <w:tab w:val="center" w:pos="4677"/>
          <w:tab w:val="right" w:pos="9355"/>
        </w:tabs>
        <w:spacing w:before="100" w:after="0"/>
        <w:ind w:left="-360" w:right="-382"/>
        <w:jc w:val="center"/>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beforeAutospacing="1" w:after="100" w:afterAutospacing="1"/>
        <w:ind w:left="0" w:right="-382"/>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beforeAutospacing="1" w:after="100" w:afterAutospacing="1"/>
        <w:ind w:left="0" w:right="-382"/>
        <w:rPr>
          <w:rFonts w:ascii="Times New Roman" w:eastAsia="Times New Roman" w:hAnsi="Times New Roman" w:cs="Times New Roman"/>
          <w:b/>
          <w:sz w:val="24"/>
          <w:szCs w:val="28"/>
          <w:lang w:eastAsia="ru-RU"/>
        </w:rPr>
      </w:pPr>
    </w:p>
    <w:p w:rsidR="00A65710" w:rsidRDefault="00A65710" w:rsidP="002D328C">
      <w:pPr>
        <w:pStyle w:val="a3"/>
        <w:tabs>
          <w:tab w:val="center" w:pos="4677"/>
          <w:tab w:val="right" w:pos="9355"/>
        </w:tabs>
        <w:spacing w:before="100" w:beforeAutospacing="1" w:after="100" w:afterAutospacing="1"/>
        <w:ind w:left="0" w:right="-382"/>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beforeAutospacing="1" w:after="100" w:afterAutospacing="1"/>
        <w:ind w:left="0" w:right="-382"/>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beforeAutospacing="1" w:after="100" w:afterAutospacing="1"/>
        <w:ind w:left="0" w:right="-382"/>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beforeAutospacing="1" w:after="100" w:afterAutospacing="1"/>
        <w:ind w:left="0" w:right="-382"/>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АНАЛИЗ ЗАБОЛЕВАЕМОСТИ</w:t>
      </w:r>
    </w:p>
    <w:tbl>
      <w:tblPr>
        <w:tblpPr w:leftFromText="180" w:rightFromText="180" w:bottomFromText="200" w:vertAnchor="text" w:horzAnchor="margin" w:tblpY="38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393"/>
        <w:gridCol w:w="2629"/>
        <w:gridCol w:w="2410"/>
      </w:tblGrid>
      <w:tr w:rsidR="002D328C" w:rsidTr="002D328C">
        <w:tc>
          <w:tcPr>
            <w:tcW w:w="465" w:type="dxa"/>
            <w:tcBorders>
              <w:top w:val="single" w:sz="4" w:space="0" w:color="auto"/>
              <w:left w:val="single" w:sz="4" w:space="0" w:color="auto"/>
              <w:bottom w:val="single" w:sz="4" w:space="0" w:color="auto"/>
              <w:right w:val="single" w:sz="4" w:space="0" w:color="auto"/>
            </w:tcBorders>
          </w:tcPr>
          <w:p w:rsidR="002D328C" w:rsidRDefault="002D328C">
            <w:pPr>
              <w:spacing w:after="0" w:line="240" w:lineRule="auto"/>
              <w:ind w:firstLine="709"/>
              <w:jc w:val="center"/>
              <w:rPr>
                <w:rFonts w:ascii="Times New Roman" w:hAnsi="Times New Roman"/>
                <w:b/>
                <w:sz w:val="28"/>
                <w:szCs w:val="28"/>
              </w:rPr>
            </w:pPr>
          </w:p>
        </w:tc>
        <w:tc>
          <w:tcPr>
            <w:tcW w:w="3393"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b/>
                <w:sz w:val="28"/>
                <w:szCs w:val="28"/>
              </w:rPr>
            </w:pPr>
            <w:r>
              <w:rPr>
                <w:rFonts w:ascii="Times New Roman" w:hAnsi="Times New Roman"/>
                <w:b/>
                <w:sz w:val="28"/>
                <w:szCs w:val="28"/>
              </w:rPr>
              <w:t>Показатели</w:t>
            </w:r>
          </w:p>
        </w:tc>
        <w:tc>
          <w:tcPr>
            <w:tcW w:w="2629"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b/>
                <w:sz w:val="28"/>
                <w:szCs w:val="28"/>
              </w:rPr>
            </w:pPr>
            <w:r>
              <w:rPr>
                <w:rFonts w:ascii="Times New Roman" w:hAnsi="Times New Roman"/>
                <w:b/>
                <w:sz w:val="28"/>
                <w:szCs w:val="28"/>
              </w:rPr>
              <w:t>2013-2014 г.</w:t>
            </w:r>
          </w:p>
        </w:tc>
        <w:tc>
          <w:tcPr>
            <w:tcW w:w="2410"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b/>
                <w:sz w:val="28"/>
                <w:szCs w:val="28"/>
              </w:rPr>
            </w:pPr>
            <w:r>
              <w:rPr>
                <w:rFonts w:ascii="Times New Roman" w:hAnsi="Times New Roman"/>
                <w:b/>
                <w:sz w:val="28"/>
                <w:szCs w:val="28"/>
              </w:rPr>
              <w:t>2014-2015г.</w:t>
            </w:r>
          </w:p>
        </w:tc>
      </w:tr>
      <w:tr w:rsidR="002D328C" w:rsidTr="002D328C">
        <w:tc>
          <w:tcPr>
            <w:tcW w:w="465"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1.</w:t>
            </w:r>
          </w:p>
        </w:tc>
        <w:tc>
          <w:tcPr>
            <w:tcW w:w="3393"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Число детей посещающих детский сад</w:t>
            </w:r>
          </w:p>
        </w:tc>
        <w:tc>
          <w:tcPr>
            <w:tcW w:w="2629"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7973</w:t>
            </w:r>
          </w:p>
        </w:tc>
        <w:tc>
          <w:tcPr>
            <w:tcW w:w="2410"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8753</w:t>
            </w:r>
          </w:p>
        </w:tc>
      </w:tr>
      <w:tr w:rsidR="002D328C" w:rsidTr="002D328C">
        <w:tc>
          <w:tcPr>
            <w:tcW w:w="465"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2.</w:t>
            </w:r>
          </w:p>
        </w:tc>
        <w:tc>
          <w:tcPr>
            <w:tcW w:w="3393"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Заболеваемость в дето днях на 1 ребенка</w:t>
            </w:r>
          </w:p>
        </w:tc>
        <w:tc>
          <w:tcPr>
            <w:tcW w:w="2629"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0,8%</w:t>
            </w:r>
          </w:p>
        </w:tc>
        <w:tc>
          <w:tcPr>
            <w:tcW w:w="2410"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0,6%</w:t>
            </w:r>
          </w:p>
        </w:tc>
      </w:tr>
      <w:tr w:rsidR="002D328C" w:rsidTr="002D328C">
        <w:tc>
          <w:tcPr>
            <w:tcW w:w="465"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3.</w:t>
            </w:r>
          </w:p>
        </w:tc>
        <w:tc>
          <w:tcPr>
            <w:tcW w:w="3393"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Простудная заболеваемость</w:t>
            </w:r>
          </w:p>
        </w:tc>
        <w:tc>
          <w:tcPr>
            <w:tcW w:w="2629"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45%</w:t>
            </w:r>
          </w:p>
        </w:tc>
        <w:tc>
          <w:tcPr>
            <w:tcW w:w="2410"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39%</w:t>
            </w:r>
          </w:p>
        </w:tc>
      </w:tr>
      <w:tr w:rsidR="002D328C" w:rsidTr="002D328C">
        <w:tc>
          <w:tcPr>
            <w:tcW w:w="465"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4.</w:t>
            </w:r>
          </w:p>
        </w:tc>
        <w:tc>
          <w:tcPr>
            <w:tcW w:w="3393"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Часто болеющие дети</w:t>
            </w:r>
          </w:p>
        </w:tc>
        <w:tc>
          <w:tcPr>
            <w:tcW w:w="2629"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13%</w:t>
            </w:r>
          </w:p>
        </w:tc>
        <w:tc>
          <w:tcPr>
            <w:tcW w:w="2410"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15%</w:t>
            </w:r>
          </w:p>
        </w:tc>
      </w:tr>
      <w:tr w:rsidR="002D328C" w:rsidTr="002D328C">
        <w:tc>
          <w:tcPr>
            <w:tcW w:w="465"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5.</w:t>
            </w:r>
          </w:p>
        </w:tc>
        <w:tc>
          <w:tcPr>
            <w:tcW w:w="3393"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jc w:val="center"/>
              <w:rPr>
                <w:rFonts w:ascii="Times New Roman" w:hAnsi="Times New Roman"/>
                <w:sz w:val="28"/>
                <w:szCs w:val="28"/>
              </w:rPr>
            </w:pPr>
            <w:r>
              <w:rPr>
                <w:rFonts w:ascii="Times New Roman" w:hAnsi="Times New Roman"/>
                <w:sz w:val="28"/>
                <w:szCs w:val="28"/>
              </w:rPr>
              <w:t>Дети с хроническими заболеваниями</w:t>
            </w:r>
          </w:p>
        </w:tc>
        <w:tc>
          <w:tcPr>
            <w:tcW w:w="2629"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2D328C" w:rsidRDefault="002D328C">
            <w:pPr>
              <w:spacing w:after="0" w:line="240" w:lineRule="auto"/>
              <w:ind w:firstLine="709"/>
              <w:jc w:val="center"/>
              <w:rPr>
                <w:rFonts w:ascii="Times New Roman" w:hAnsi="Times New Roman"/>
                <w:sz w:val="28"/>
                <w:szCs w:val="28"/>
              </w:rPr>
            </w:pPr>
            <w:r>
              <w:rPr>
                <w:rFonts w:ascii="Times New Roman" w:hAnsi="Times New Roman"/>
                <w:sz w:val="28"/>
                <w:szCs w:val="28"/>
              </w:rPr>
              <w:t>-</w:t>
            </w:r>
          </w:p>
        </w:tc>
      </w:tr>
    </w:tbl>
    <w:p w:rsidR="002D328C" w:rsidRDefault="002D328C" w:rsidP="002D328C">
      <w:pPr>
        <w:pStyle w:val="a3"/>
        <w:tabs>
          <w:tab w:val="center" w:pos="4677"/>
          <w:tab w:val="right" w:pos="9355"/>
        </w:tabs>
        <w:spacing w:before="100" w:after="0"/>
        <w:ind w:left="-360" w:right="-382"/>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after="0"/>
        <w:ind w:left="-360" w:right="-382"/>
        <w:jc w:val="center"/>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after="0"/>
        <w:ind w:left="-360" w:right="-382"/>
        <w:jc w:val="center"/>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after="0"/>
        <w:ind w:left="-360" w:right="-382"/>
        <w:jc w:val="center"/>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after="0"/>
        <w:ind w:left="-360" w:right="-382"/>
        <w:jc w:val="center"/>
        <w:rPr>
          <w:rFonts w:ascii="Times New Roman" w:eastAsia="Times New Roman" w:hAnsi="Times New Roman" w:cs="Times New Roman"/>
          <w:b/>
          <w:sz w:val="24"/>
          <w:szCs w:val="28"/>
          <w:lang w:eastAsia="ru-RU"/>
        </w:rPr>
      </w:pPr>
    </w:p>
    <w:p w:rsidR="002D328C" w:rsidRDefault="002D328C" w:rsidP="002D328C">
      <w:pPr>
        <w:pStyle w:val="a3"/>
        <w:tabs>
          <w:tab w:val="center" w:pos="4677"/>
          <w:tab w:val="right" w:pos="9355"/>
        </w:tabs>
        <w:spacing w:before="100" w:after="0"/>
        <w:ind w:left="-360" w:right="-382"/>
        <w:jc w:val="center"/>
        <w:rPr>
          <w:rFonts w:ascii="Times New Roman" w:eastAsia="Times New Roman" w:hAnsi="Times New Roman" w:cs="Times New Roman"/>
          <w:b/>
          <w:sz w:val="24"/>
          <w:szCs w:val="28"/>
          <w:lang w:eastAsia="ru-RU"/>
        </w:rPr>
      </w:pPr>
    </w:p>
    <w:p w:rsidR="002D328C" w:rsidRDefault="002D328C" w:rsidP="002D328C">
      <w:pPr>
        <w:rPr>
          <w:rFonts w:ascii="Times New Roman" w:hAnsi="Times New Roman"/>
          <w:b/>
          <w:sz w:val="28"/>
          <w:szCs w:val="28"/>
        </w:rPr>
      </w:pPr>
    </w:p>
    <w:p w:rsidR="002D328C" w:rsidRDefault="002D328C" w:rsidP="002D328C">
      <w:pPr>
        <w:ind w:firstLine="709"/>
        <w:rPr>
          <w:rFonts w:ascii="Times New Roman" w:hAnsi="Times New Roman"/>
          <w:b/>
          <w:sz w:val="28"/>
          <w:szCs w:val="28"/>
        </w:rPr>
      </w:pPr>
    </w:p>
    <w:p w:rsidR="002D328C" w:rsidRDefault="002D328C" w:rsidP="002D328C">
      <w:pPr>
        <w:ind w:firstLine="709"/>
        <w:rPr>
          <w:rFonts w:ascii="Times New Roman" w:hAnsi="Times New Roman"/>
          <w:b/>
          <w:sz w:val="28"/>
          <w:szCs w:val="28"/>
        </w:rPr>
      </w:pPr>
    </w:p>
    <w:p w:rsidR="002D328C" w:rsidRDefault="002D328C" w:rsidP="002D328C">
      <w:pPr>
        <w:ind w:firstLine="709"/>
        <w:rPr>
          <w:rFonts w:ascii="Times New Roman" w:hAnsi="Times New Roman"/>
          <w:b/>
          <w:sz w:val="28"/>
          <w:szCs w:val="28"/>
        </w:rPr>
      </w:pPr>
    </w:p>
    <w:p w:rsidR="002D328C" w:rsidRDefault="002D328C" w:rsidP="002D328C">
      <w:pPr>
        <w:ind w:firstLine="709"/>
        <w:rPr>
          <w:rFonts w:ascii="Times New Roman" w:hAnsi="Times New Roman"/>
          <w:b/>
          <w:sz w:val="28"/>
          <w:szCs w:val="28"/>
        </w:rPr>
      </w:pPr>
      <w:r>
        <w:rPr>
          <w:rFonts w:ascii="Times New Roman" w:hAnsi="Times New Roman"/>
          <w:b/>
          <w:sz w:val="28"/>
          <w:szCs w:val="28"/>
        </w:rPr>
        <w:t>Сравнительный анализ степени тяжести адаптации вновь поступивших детей раннего возраста (1,5 – 3 года) к условиям ДОУ</w:t>
      </w:r>
      <w:r>
        <w:rPr>
          <w:rFonts w:ascii="Times New Roman" w:hAnsi="Times New Roman"/>
          <w:sz w:val="28"/>
          <w:szCs w:val="28"/>
        </w:rPr>
        <w:t xml:space="preserve"> </w:t>
      </w:r>
    </w:p>
    <w:p w:rsidR="002D328C" w:rsidRDefault="002D328C" w:rsidP="002D328C">
      <w:pPr>
        <w:jc w:val="center"/>
        <w:rPr>
          <w:b/>
          <w:i/>
        </w:rPr>
      </w:pPr>
      <w:r>
        <w:rPr>
          <w:b/>
          <w:i/>
          <w:noProof/>
          <w:lang w:eastAsia="ru-RU"/>
        </w:rPr>
        <w:drawing>
          <wp:inline distT="0" distB="0" distL="0" distR="0">
            <wp:extent cx="4781550" cy="1962150"/>
            <wp:effectExtent l="0" t="0" r="0" b="0"/>
            <wp:docPr id="4"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328C" w:rsidRDefault="002D328C" w:rsidP="002D32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Сотрудники ДОУ создают условия для нормального протекания периода адаптации детей к условиям детского сада. В детском саду создана атмосфера тепла, уюта и благожелательности. Это снимает тревогу волнение и страхи, что немаловажно для здоровья ребенка в адаптационный период. Однако в ДОУ имеются дети с тяжелой степенью адаптации. Причиной тяжелой адаптации у детей стало: несоблюдение режимных моментов, состояние здоровья, степень закаленности, личностных особенностей малышей, а так-же уровня тревожности и личностных особенностей родителей, снижение аппетита, подавленное состояние в течение долгого времени, частые пропуски детского сада.</w:t>
      </w:r>
    </w:p>
    <w:p w:rsidR="002D328C" w:rsidRDefault="002D328C" w:rsidP="002D32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представленных данных, можно отметить, что количество детей в каждой группе колеблется. Профилактические медицинские осмотры проводились в течение года в соответствии с действующими нормативными документами и предусматривали доврачебный, врачебно-педагогический и специализированный этапы: ежегодный педиатрический осмотр, а так же осмотр другими детскими специалистами по показаниям.</w:t>
      </w:r>
    </w:p>
    <w:p w:rsidR="002D328C" w:rsidRDefault="002D328C" w:rsidP="002D32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 говорит о необходимости постоянной и планомерной работы по сохранению и укреплению здоровья детей путем включения в программу задачи по физическому развитию и укреплению здоровья детей. </w:t>
      </w:r>
    </w:p>
    <w:p w:rsidR="002D328C" w:rsidRDefault="002D328C" w:rsidP="002D328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В </w:t>
      </w:r>
      <w:r>
        <w:rPr>
          <w:rFonts w:ascii="Times New Roman" w:eastAsia="Times New Roman" w:hAnsi="Times New Roman" w:cs="Times New Roman"/>
          <w:sz w:val="28"/>
          <w:szCs w:val="28"/>
        </w:rPr>
        <w:t xml:space="preserve">целях охраны и укрепления здоровья дошкольников, совершенствования их физического развития, а также формирования у педагогов, родителей и воспитанников детского сада привычки к здоровому образу жизни, в октябре 2014г. проводился </w:t>
      </w:r>
      <w:r>
        <w:rPr>
          <w:rFonts w:ascii="Times New Roman" w:hAnsi="Times New Roman" w:cs="Times New Roman"/>
          <w:sz w:val="28"/>
          <w:szCs w:val="28"/>
        </w:rPr>
        <w:t xml:space="preserve">спортивный праздник «День здоровья», </w:t>
      </w:r>
      <w:r>
        <w:rPr>
          <w:rFonts w:ascii="Times New Roman" w:eastAsia="Times New Roman" w:hAnsi="Times New Roman" w:cs="Times New Roman"/>
          <w:sz w:val="28"/>
          <w:szCs w:val="28"/>
        </w:rPr>
        <w:t>в январе те</w:t>
      </w:r>
      <w:r>
        <w:rPr>
          <w:rFonts w:ascii="Times New Roman" w:hAnsi="Times New Roman" w:cs="Times New Roman"/>
          <w:sz w:val="28"/>
          <w:szCs w:val="28"/>
        </w:rPr>
        <w:t>матическая неделя «</w:t>
      </w:r>
      <w:r>
        <w:rPr>
          <w:rFonts w:ascii="Times New Roman" w:eastAsia="Times New Roman" w:hAnsi="Times New Roman" w:cs="Times New Roman"/>
          <w:sz w:val="28"/>
          <w:szCs w:val="28"/>
        </w:rPr>
        <w:t>В здоровом теле</w:t>
      </w:r>
      <w:r>
        <w:rPr>
          <w:rFonts w:ascii="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здоровый дух», в январе тематическая неделя «Здоровый образ жизни».</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Ежемесячно в каждой возрастной группе проводились физкультурные развлечения, согласно плана.</w:t>
      </w:r>
    </w:p>
    <w:p w:rsidR="002D328C" w:rsidRDefault="002D328C" w:rsidP="002D328C">
      <w:pPr>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sz w:val="28"/>
          <w:szCs w:val="28"/>
        </w:rPr>
        <w:t xml:space="preserve">А так же с целью трансляции и обмена опытом в  </w:t>
      </w:r>
      <w:r>
        <w:rPr>
          <w:rFonts w:ascii="Times New Roman" w:hAnsi="Times New Roman" w:cs="Times New Roman"/>
          <w:sz w:val="28"/>
          <w:szCs w:val="28"/>
        </w:rPr>
        <w:t>сентябре 2014г. была оформлена методическая разработка на тему «Нестандартное физкультурное оборудование для работы с детьми дошкольного возраста»</w:t>
      </w:r>
      <w:r>
        <w:rPr>
          <w:rFonts w:ascii="Times New Roman" w:eastAsia="Times New Roman" w:hAnsi="Times New Roman" w:cs="Times New Roman"/>
          <w:sz w:val="28"/>
          <w:szCs w:val="28"/>
        </w:rPr>
        <w:t>. Данное пособие участвовало в интернет-конкурсе на Международном портале «Планета детства».</w:t>
      </w:r>
    </w:p>
    <w:p w:rsidR="002D328C" w:rsidRDefault="002D328C" w:rsidP="002D32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2014 года детским садом за счет средств Краевого финансирования было приобретено физкультурное оборудование:</w:t>
      </w:r>
    </w:p>
    <w:p w:rsidR="002D328C" w:rsidRDefault="002D328C" w:rsidP="002D328C">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Гимнастические стенки и скамьи, физкультурные уголки на каждую возрастную группу и музыкально-спортивный зал.</w:t>
      </w:r>
    </w:p>
    <w:p w:rsidR="002D328C" w:rsidRDefault="002D328C" w:rsidP="002D328C">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Гимнастические палки, флажки на палочках, ленты на колечках, гимнастические коврики, щит баскетбольный, гантели литые, дуги для подлезания трех размеров, мешочки для метания, змейка шагайка 2 шт, стойки для прыжков со шнуром, массажная дорожка, игра «Классики» на липучке, разметчики для спортивных игр, сенсорная дорожка из ткани разной шероховатости и температуры, дорожка следочки «Времена года», кольцеброс. Так-же за счет родительских средств было приобретено: мячи (большие и малые), обручи двух размеров, скакалки.</w:t>
      </w:r>
    </w:p>
    <w:p w:rsidR="002D328C" w:rsidRDefault="002D328C" w:rsidP="002D32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группах оснащены материалами и оборудованием физкультурные уголки: традиционное оборудование - модули, дорожки здоровья, мячи, кегли, мешочки с песком, обручи и многое другое, нетрадиционное оборудование – «Тарелочки-шуршалочки», «Гусеница», «Осьминог», «Гантели», «Веселые погремушки», «Дорожки здоровья» и др.  На участках – спортивное оборудование, дорожки здоровья, оборудования для спортивных и подвижных игр. </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детского сада имеется спортивная площадка на которой имеется: гимнастические стенки, скамейки, гимнастические бревна, яма с песком для прыжков, лабиринт, дуги для подлезания, мишени для бросков, кольцеброс, сетка для игры в баскетбол.</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достаточном количестве имеется спортивное оборудование: мячи, скакалки, обручи, кегли, мешочки для метания, флажки, ленточки, разметчики для игр, нетрадиционное физкультурное оборудование и др.</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Выводы</w:t>
      </w:r>
      <w:r>
        <w:rPr>
          <w:rFonts w:ascii="Times New Roman" w:hAnsi="Times New Roman" w:cs="Times New Roman"/>
          <w:sz w:val="28"/>
          <w:szCs w:val="28"/>
        </w:rPr>
        <w:t xml:space="preserve">:  Проанализировав организацию физкультурно-оздоровительной работы с детьми и результаты заболеваемости можно сделать вывод о недостаточной эффективности системы оздоровления детей, использования здоровьесберегающих технологий и  профилактических мер по предупреждению заболеваемости в ДОУ. Именно поэтому задачу оздоровления и физического развития воспитанников необходимо использовать  и  в новом учебном году. </w:t>
      </w:r>
    </w:p>
    <w:p w:rsidR="002D328C" w:rsidRDefault="002D328C" w:rsidP="002D328C">
      <w:pPr>
        <w:pStyle w:val="a3"/>
        <w:tabs>
          <w:tab w:val="center" w:pos="4677"/>
          <w:tab w:val="right" w:pos="9355"/>
        </w:tabs>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Пути решения:</w:t>
      </w:r>
      <w:r>
        <w:rPr>
          <w:rFonts w:ascii="Times New Roman" w:eastAsia="Times New Roman" w:hAnsi="Times New Roman" w:cs="Times New Roman"/>
          <w:sz w:val="28"/>
          <w:szCs w:val="28"/>
          <w:lang w:eastAsia="ru-RU"/>
        </w:rPr>
        <w:t xml:space="preserve"> </w:t>
      </w:r>
    </w:p>
    <w:p w:rsidR="002D328C" w:rsidRDefault="002D328C" w:rsidP="002D328C">
      <w:pPr>
        <w:pStyle w:val="a3"/>
        <w:tabs>
          <w:tab w:val="center" w:pos="4677"/>
          <w:tab w:val="right" w:pos="9355"/>
        </w:tabs>
        <w:spacing w:after="0"/>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Мастер-класс «Использование здоровьесберегающих технологий в образовательном процессе».</w:t>
      </w:r>
    </w:p>
    <w:p w:rsidR="002D328C" w:rsidRDefault="002D328C" w:rsidP="002D328C">
      <w:pPr>
        <w:pStyle w:val="a3"/>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 Реализация комплексного плана оздоровительных мероприятий по сохранению и укреплению здоровья детей.</w:t>
      </w:r>
    </w:p>
    <w:p w:rsidR="002D328C" w:rsidRDefault="002D328C" w:rsidP="002D328C">
      <w:pPr>
        <w:pStyle w:val="a3"/>
        <w:tabs>
          <w:tab w:val="left" w:pos="432"/>
        </w:tabs>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 Внесение изменений и дополнений в систему оздоровительной работы в ДОУ.</w:t>
      </w:r>
    </w:p>
    <w:p w:rsidR="002D328C" w:rsidRDefault="002D328C" w:rsidP="002D328C">
      <w:pPr>
        <w:pStyle w:val="a3"/>
        <w:tabs>
          <w:tab w:val="left" w:pos="432"/>
        </w:tabs>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 Пополнение пакета методических рекомендаций и картотеки по нетрадиционным методам оздоровления и здоровьесберегающим технологиям.</w:t>
      </w:r>
    </w:p>
    <w:p w:rsidR="002D328C" w:rsidRDefault="002D328C" w:rsidP="002D328C">
      <w:pPr>
        <w:pStyle w:val="a3"/>
        <w:tabs>
          <w:tab w:val="left" w:pos="432"/>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Активизация форм работы с родителями по пропаганде закаливания и оздоровления детей.</w:t>
      </w:r>
    </w:p>
    <w:p w:rsidR="002D328C" w:rsidRDefault="002D328C" w:rsidP="002D328C">
      <w:pPr>
        <w:pStyle w:val="a3"/>
        <w:tabs>
          <w:tab w:val="left" w:pos="432"/>
        </w:tabs>
        <w:spacing w:after="0" w:line="240" w:lineRule="auto"/>
        <w:ind w:left="0" w:firstLine="709"/>
        <w:jc w:val="both"/>
        <w:rPr>
          <w:rFonts w:ascii="Times New Roman" w:hAnsi="Times New Roman" w:cs="Times New Roman"/>
          <w:b/>
          <w:sz w:val="28"/>
          <w:szCs w:val="28"/>
        </w:rPr>
      </w:pPr>
    </w:p>
    <w:p w:rsidR="002D328C" w:rsidRDefault="002D328C" w:rsidP="002D328C">
      <w:pPr>
        <w:pStyle w:val="a3"/>
        <w:tabs>
          <w:tab w:val="left" w:pos="432"/>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Образовательная область  «Познавательное развитие»</w:t>
      </w:r>
    </w:p>
    <w:p w:rsidR="002D328C" w:rsidRDefault="002D328C" w:rsidP="002D328C">
      <w:pPr>
        <w:pStyle w:val="a3"/>
        <w:spacing w:before="120" w:after="0"/>
        <w:ind w:left="0"/>
        <w:jc w:val="both"/>
        <w:rPr>
          <w:rStyle w:val="a4"/>
          <w:rFonts w:eastAsiaTheme="minorEastAsia"/>
          <w:u w:val="single"/>
          <w:lang w:eastAsia="ru-RU"/>
        </w:rPr>
      </w:pPr>
      <w:r>
        <w:rPr>
          <w:rStyle w:val="a4"/>
          <w:rFonts w:ascii="Times New Roman" w:eastAsiaTheme="minorEastAsia" w:hAnsi="Times New Roman" w:cs="Times New Roman"/>
          <w:sz w:val="28"/>
          <w:szCs w:val="28"/>
          <w:u w:val="single"/>
          <w:lang w:eastAsia="ru-RU"/>
        </w:rPr>
        <w:t>«Ребенок  и  окружающий  мир»</w:t>
      </w:r>
    </w:p>
    <w:p w:rsidR="002D328C" w:rsidRPr="002D328C" w:rsidRDefault="002D328C" w:rsidP="002D328C">
      <w:pPr>
        <w:pStyle w:val="a3"/>
        <w:spacing w:after="0"/>
        <w:ind w:left="0"/>
        <w:jc w:val="both"/>
        <w:rPr>
          <w:rStyle w:val="a4"/>
          <w:rFonts w:ascii="Times New Roman" w:eastAsiaTheme="minorEastAsia" w:hAnsi="Times New Roman" w:cs="Times New Roman"/>
          <w:b w:val="0"/>
          <w:i/>
          <w:sz w:val="28"/>
          <w:szCs w:val="28"/>
          <w:u w:val="single"/>
          <w:lang w:eastAsia="ru-RU"/>
        </w:rPr>
      </w:pPr>
      <w:r>
        <w:rPr>
          <w:rStyle w:val="a4"/>
          <w:rFonts w:ascii="Times New Roman" w:eastAsiaTheme="minorEastAsia" w:hAnsi="Times New Roman" w:cs="Times New Roman"/>
          <w:sz w:val="28"/>
          <w:szCs w:val="28"/>
          <w:lang w:eastAsia="ru-RU"/>
        </w:rPr>
        <w:t xml:space="preserve">     </w:t>
      </w:r>
      <w:r w:rsidRPr="002D328C">
        <w:rPr>
          <w:rStyle w:val="a4"/>
          <w:rFonts w:ascii="Times New Roman" w:eastAsiaTheme="minorEastAsia" w:hAnsi="Times New Roman" w:cs="Times New Roman"/>
          <w:b w:val="0"/>
          <w:sz w:val="28"/>
          <w:szCs w:val="28"/>
          <w:lang w:eastAsia="ru-RU"/>
        </w:rPr>
        <w:t>Высокий и средний уровни усвоения знаний по данным разделам имеют  94,4% детей. В каждой группе детского сада расположен уголок природы с различными видами растений, природными материалами и  дидактическими играми по ознакомлению с природой, атласами, картами мира, глобусами. Имеется уголок познавательного развития, оснащенный коллекциями бумаги, тканей, монет, весовыми коробочками, оборудованием для проведения опытов, подборкой познавательной литературы и т.д.</w:t>
      </w:r>
    </w:p>
    <w:p w:rsidR="002D328C" w:rsidRPr="002D328C" w:rsidRDefault="002D328C" w:rsidP="002D328C">
      <w:pPr>
        <w:pStyle w:val="a3"/>
        <w:spacing w:after="0"/>
        <w:ind w:left="0"/>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      В методическом кабинете ДОУ имеется методическая литература для осуществления работы по программе экологического образования детей, подборка описаний простейших физических опытов. </w:t>
      </w:r>
    </w:p>
    <w:p w:rsidR="002D328C" w:rsidRDefault="002D328C" w:rsidP="002D328C">
      <w:pPr>
        <w:pStyle w:val="a3"/>
        <w:spacing w:after="0"/>
        <w:ind w:left="0"/>
        <w:jc w:val="both"/>
        <w:rPr>
          <w:rStyle w:val="a4"/>
          <w:rFonts w:ascii="Times New Roman" w:eastAsiaTheme="minorEastAsia" w:hAnsi="Times New Roman" w:cs="Times New Roman"/>
          <w:bCs w:val="0"/>
          <w:sz w:val="28"/>
          <w:szCs w:val="28"/>
          <w:lang w:eastAsia="ru-RU"/>
        </w:rPr>
      </w:pPr>
      <w:r w:rsidRPr="002D328C">
        <w:rPr>
          <w:rStyle w:val="a4"/>
          <w:rFonts w:ascii="Times New Roman" w:eastAsiaTheme="minorEastAsia" w:hAnsi="Times New Roman" w:cs="Times New Roman"/>
          <w:b w:val="0"/>
          <w:sz w:val="28"/>
          <w:szCs w:val="28"/>
          <w:lang w:eastAsia="ru-RU"/>
        </w:rPr>
        <w:t xml:space="preserve">       Педагоги детского сада постоянно работают над обновлением развивающей среды, было изготовлено много видов театров, обновлены старые пособия.</w:t>
      </w:r>
      <w:r>
        <w:rPr>
          <w:rStyle w:val="a4"/>
          <w:rFonts w:ascii="Times New Roman" w:eastAsiaTheme="minorEastAsia" w:hAnsi="Times New Roman" w:cs="Times New Roman"/>
          <w:sz w:val="28"/>
          <w:szCs w:val="28"/>
          <w:lang w:eastAsia="ru-RU"/>
        </w:rPr>
        <w:t xml:space="preserve"> </w:t>
      </w:r>
      <w:r>
        <w:rPr>
          <w:rFonts w:ascii="Times New Roman" w:eastAsia="Times New Roman" w:hAnsi="Times New Roman" w:cs="Times New Roman"/>
          <w:sz w:val="28"/>
          <w:szCs w:val="28"/>
          <w:lang w:eastAsia="ru-RU"/>
        </w:rPr>
        <w:t>В октябре – ноябре месяце воспитателями групп были проведены осенние праздники, что способствовало закреплению знаний детей о природе осенью.  Совместной работой педагогов, родителей и детей было подготовка и проведение  ярмарки  «Дары осени». Это способствовало сближению детско-родительских отношений.</w:t>
      </w:r>
    </w:p>
    <w:p w:rsidR="002D328C" w:rsidRPr="002D328C" w:rsidRDefault="002D328C" w:rsidP="002D328C">
      <w:pPr>
        <w:pStyle w:val="a3"/>
        <w:spacing w:after="0"/>
        <w:ind w:left="0"/>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lastRenderedPageBreak/>
        <w:t xml:space="preserve">       Проведена большая работа по формированию, дополнению и обновлению экологической тропы ДОУ: создан проект экологической тропы. Проект «Экологическая тропа ДОУ» принял участие в интернет конкурсе.</w:t>
      </w:r>
    </w:p>
    <w:p w:rsidR="002D328C" w:rsidRPr="002D328C" w:rsidRDefault="002D328C" w:rsidP="002D328C">
      <w:pPr>
        <w:pStyle w:val="a3"/>
        <w:spacing w:after="0"/>
        <w:ind w:left="0"/>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Однако в работе имеются и недостатки:</w:t>
      </w:r>
    </w:p>
    <w:p w:rsidR="002D328C" w:rsidRPr="002D328C" w:rsidRDefault="002D328C" w:rsidP="002D328C">
      <w:pPr>
        <w:pStyle w:val="a3"/>
        <w:spacing w:after="0"/>
        <w:ind w:left="0"/>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1. Низкий  уровень  освоения  программы  составляет 5,6 %.</w:t>
      </w:r>
    </w:p>
    <w:p w:rsidR="002D328C" w:rsidRPr="002D328C" w:rsidRDefault="002D328C" w:rsidP="002D328C">
      <w:pPr>
        <w:pStyle w:val="a3"/>
        <w:spacing w:after="0"/>
        <w:ind w:left="0"/>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2. Знания детей средней, старшей и подготовительной групп по ознакомлению с комнатными растениями  требуют  улучшения.</w:t>
      </w:r>
    </w:p>
    <w:p w:rsidR="002D328C" w:rsidRPr="002D328C" w:rsidRDefault="002D328C" w:rsidP="002D328C">
      <w:pPr>
        <w:pStyle w:val="a3"/>
        <w:spacing w:after="0"/>
        <w:ind w:left="0"/>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3. В  старшей группе необходимо дополнение  развивающей среды материалами для  исследовательской  деятельности.</w:t>
      </w:r>
    </w:p>
    <w:p w:rsidR="002D328C" w:rsidRDefault="002D328C" w:rsidP="002D328C">
      <w:pPr>
        <w:pStyle w:val="a3"/>
        <w:spacing w:before="120" w:after="0"/>
        <w:ind w:left="0"/>
        <w:jc w:val="both"/>
        <w:rPr>
          <w:rStyle w:val="a4"/>
          <w:rFonts w:ascii="Times New Roman" w:eastAsiaTheme="minorEastAsia" w:hAnsi="Times New Roman" w:cs="Times New Roman"/>
          <w:sz w:val="28"/>
          <w:szCs w:val="28"/>
          <w:u w:val="single"/>
          <w:lang w:eastAsia="ru-RU"/>
        </w:rPr>
      </w:pPr>
      <w:r>
        <w:rPr>
          <w:rStyle w:val="a4"/>
          <w:rFonts w:ascii="Times New Roman" w:eastAsiaTheme="minorEastAsia" w:hAnsi="Times New Roman" w:cs="Times New Roman"/>
          <w:sz w:val="28"/>
          <w:szCs w:val="28"/>
          <w:u w:val="single"/>
          <w:lang w:eastAsia="ru-RU"/>
        </w:rPr>
        <w:t>«Формирование  элементарных математических представлений».</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Высокий и средний уровни усвоения детьми программы составляет 90,7 %.</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Проведена  значительная  работа  по развитию  у  детей  математических  представлений.   Для  развития   у  детей  логического  мышления,  внимания,  воображения,  познавательного  интереса  использовались  разнообразные  приемы  и  методы.</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 В  результате  дети   получили элементарные  математические  представления  и  понятия,  владеют  количественными  операциями,  умеют  сравнивать  предметы  по  величине,  различают  геометрические  фигуры,  имеют  элементарные  навыки  ориентировки  в  пространстве  и  во  времени,  стали  сообразительнее,  увереннее  в  рассуждениях,  в  комбинировании  различных  способов  при  решении  нестандартных  задач. </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Об  этом  свидетельствует  анализ  работы  за  год,  просмотренные  занятия,  индивидуальные  беседы  с  детьми.</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В 2014 году на каждую возрастную группу был приобретен наглядный демонстрационный и раздаточный материал: блоки Дьенеша, палочки Кюизенера, в старшую группу приобретены счеты и математические наборы.</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Однако необходимо дополнить уголок познавательного развития математическими играми. </w:t>
      </w:r>
    </w:p>
    <w:p w:rsidR="002D328C" w:rsidRDefault="002D328C" w:rsidP="002D328C">
      <w:pPr>
        <w:pStyle w:val="a3"/>
        <w:spacing w:before="120" w:after="0"/>
        <w:ind w:left="0"/>
        <w:jc w:val="both"/>
        <w:rPr>
          <w:rFonts w:eastAsia="Times New Roman"/>
          <w:b/>
          <w:u w:val="single"/>
        </w:rPr>
      </w:pPr>
      <w:r>
        <w:rPr>
          <w:rFonts w:ascii="Times New Roman" w:eastAsia="Times New Roman" w:hAnsi="Times New Roman" w:cs="Times New Roman"/>
          <w:b/>
          <w:sz w:val="28"/>
          <w:szCs w:val="28"/>
          <w:lang w:eastAsia="ru-RU"/>
        </w:rPr>
        <w:t>Образовательная область  «Речевое развитие»</w:t>
      </w:r>
    </w:p>
    <w:p w:rsidR="002D328C" w:rsidRDefault="002D328C" w:rsidP="002D328C">
      <w:pPr>
        <w:pStyle w:val="a3"/>
        <w:spacing w:before="120" w:after="0"/>
        <w:ind w:left="0"/>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«Развитие  речи»</w:t>
      </w:r>
    </w:p>
    <w:p w:rsidR="002D328C" w:rsidRPr="002D328C" w:rsidRDefault="002D328C" w:rsidP="002D328C">
      <w:pPr>
        <w:pStyle w:val="a3"/>
        <w:spacing w:after="0"/>
        <w:ind w:left="0" w:firstLine="709"/>
        <w:jc w:val="both"/>
        <w:rPr>
          <w:rStyle w:val="a4"/>
          <w:rFonts w:eastAsiaTheme="minorEastAsia"/>
          <w:b w:val="0"/>
        </w:rPr>
      </w:pPr>
      <w:r w:rsidRPr="002D328C">
        <w:rPr>
          <w:rStyle w:val="a4"/>
          <w:rFonts w:ascii="Times New Roman" w:eastAsiaTheme="minorEastAsia" w:hAnsi="Times New Roman" w:cs="Times New Roman"/>
          <w:b w:val="0"/>
          <w:sz w:val="28"/>
          <w:szCs w:val="28"/>
          <w:lang w:eastAsia="ru-RU"/>
        </w:rPr>
        <w:t>Высокий и средний уровни усвоения программы по развитию речи составил 86 %.</w:t>
      </w:r>
    </w:p>
    <w:p w:rsid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Pr>
          <w:rFonts w:ascii="Times New Roman" w:eastAsia="Times New Roman" w:hAnsi="Times New Roman" w:cs="Times New Roman"/>
          <w:sz w:val="28"/>
          <w:szCs w:val="28"/>
          <w:lang w:eastAsia="ru-RU"/>
        </w:rPr>
        <w:t xml:space="preserve">В  работе  по  развитию  речи  педагоги  используют  такие  формы  обучения, как  занятия, общение,  игры,  досуг,  пение,  труд,  экскурсии.  Анализ  непосредственно образовательной деятельности  показал,  что  воспитатели  используют такие формы  организации  работы  по  развитию  речи:  индивидуальная  работа,  в  парах,  в стихийно  возникающих  группах,  фронтальная.  Это  позволило  повысить  речевую  мотивацию,  </w:t>
      </w:r>
      <w:r>
        <w:rPr>
          <w:rFonts w:ascii="Times New Roman" w:eastAsia="Times New Roman" w:hAnsi="Times New Roman" w:cs="Times New Roman"/>
          <w:sz w:val="28"/>
          <w:szCs w:val="28"/>
          <w:lang w:eastAsia="ru-RU"/>
        </w:rPr>
        <w:lastRenderedPageBreak/>
        <w:t>автоматизировать  необходимые  звуки,  обеспечить  психологический  комфорт  и  развитие  эмоционально – волевой  сферы.</w:t>
      </w:r>
      <w:r>
        <w:rPr>
          <w:rStyle w:val="a4"/>
          <w:rFonts w:ascii="Times New Roman" w:eastAsiaTheme="minorEastAsia" w:hAnsi="Times New Roman" w:cs="Times New Roman"/>
          <w:sz w:val="28"/>
          <w:szCs w:val="28"/>
          <w:lang w:eastAsia="ru-RU"/>
        </w:rPr>
        <w:t xml:space="preserve"> </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В старшую группу приобретен книжный уголок. Воспитатели оформили уголок в виде детской библиотеки, в которой имеются различные красочные, познавательные книги с рассказами, сказками и стихами в соответствии с возрастом детей. Так-же в уголке имеется мягкий диванчик и стол, на которых дети могут уединиться и просмотреть интересующее их произведение.</w:t>
      </w:r>
    </w:p>
    <w:p w:rsidR="002D328C" w:rsidRPr="002D328C" w:rsidRDefault="002D328C" w:rsidP="002D328C">
      <w:pPr>
        <w:pStyle w:val="a3"/>
        <w:spacing w:after="0"/>
        <w:ind w:left="0" w:firstLine="709"/>
        <w:jc w:val="both"/>
        <w:rPr>
          <w:rStyle w:val="a4"/>
          <w:rFonts w:ascii="Times New Roman" w:eastAsia="Times New Roman" w:hAnsi="Times New Roman" w:cs="Times New Roman"/>
          <w:b w:val="0"/>
          <w:bCs w:val="0"/>
          <w:sz w:val="28"/>
          <w:szCs w:val="28"/>
          <w:lang w:eastAsia="ru-RU"/>
        </w:rPr>
      </w:pPr>
      <w:r w:rsidRPr="002D328C">
        <w:rPr>
          <w:rStyle w:val="a4"/>
          <w:rFonts w:ascii="Times New Roman" w:eastAsiaTheme="minorEastAsia" w:hAnsi="Times New Roman" w:cs="Times New Roman"/>
          <w:b w:val="0"/>
          <w:sz w:val="28"/>
          <w:szCs w:val="28"/>
          <w:lang w:eastAsia="ru-RU"/>
        </w:rPr>
        <w:t xml:space="preserve">Однако необходимо </w:t>
      </w:r>
      <w:r w:rsidRPr="002D328C">
        <w:rPr>
          <w:rFonts w:ascii="Times New Roman" w:eastAsia="Times New Roman" w:hAnsi="Times New Roman" w:cs="Times New Roman"/>
          <w:sz w:val="28"/>
          <w:szCs w:val="28"/>
          <w:lang w:eastAsia="ru-RU"/>
        </w:rPr>
        <w:t>активизировать работу по звуковой культуре речи дошкольников, продолжать п</w:t>
      </w:r>
      <w:r w:rsidRPr="002D328C">
        <w:rPr>
          <w:rStyle w:val="a4"/>
          <w:rFonts w:ascii="Times New Roman" w:eastAsiaTheme="minorEastAsia" w:hAnsi="Times New Roman" w:cs="Times New Roman"/>
          <w:b w:val="0"/>
          <w:sz w:val="28"/>
          <w:szCs w:val="28"/>
          <w:lang w:eastAsia="ru-RU"/>
        </w:rPr>
        <w:t>ополнять методический кабинет методической,  детской художественной и научной литературой.</w:t>
      </w:r>
    </w:p>
    <w:p w:rsidR="002D328C" w:rsidRPr="002D328C" w:rsidRDefault="002D328C" w:rsidP="002D328C">
      <w:pPr>
        <w:pStyle w:val="a3"/>
        <w:spacing w:before="120" w:after="0"/>
        <w:ind w:left="0"/>
        <w:jc w:val="both"/>
        <w:rPr>
          <w:rFonts w:eastAsiaTheme="minorEastAsia"/>
          <w:b/>
          <w:bCs/>
        </w:rPr>
      </w:pPr>
      <w:r w:rsidRPr="002D328C">
        <w:rPr>
          <w:rStyle w:val="a4"/>
          <w:rFonts w:ascii="Times New Roman" w:eastAsiaTheme="minorEastAsia" w:hAnsi="Times New Roman" w:cs="Times New Roman"/>
          <w:b w:val="0"/>
          <w:sz w:val="28"/>
          <w:szCs w:val="28"/>
          <w:lang w:eastAsia="ru-RU"/>
        </w:rPr>
        <w:t xml:space="preserve">  </w:t>
      </w:r>
      <w:r w:rsidRPr="002D328C">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2D328C" w:rsidRPr="002D328C" w:rsidRDefault="002D328C" w:rsidP="002D328C">
      <w:pPr>
        <w:pStyle w:val="a3"/>
        <w:spacing w:after="0"/>
        <w:ind w:left="0" w:firstLine="709"/>
        <w:jc w:val="both"/>
        <w:rPr>
          <w:rStyle w:val="a4"/>
          <w:b w:val="0"/>
        </w:rPr>
      </w:pPr>
      <w:r w:rsidRPr="002D328C">
        <w:rPr>
          <w:rStyle w:val="a4"/>
          <w:rFonts w:ascii="Times New Roman" w:eastAsiaTheme="minorEastAsia" w:hAnsi="Times New Roman" w:cs="Times New Roman"/>
          <w:b w:val="0"/>
          <w:sz w:val="28"/>
          <w:szCs w:val="28"/>
          <w:lang w:eastAsia="ru-RU"/>
        </w:rPr>
        <w:t xml:space="preserve">Высокий и средний уровни усвоения программы по изобразительной деятельности имеют   92% детей. </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Воспитанники детского сада в течение года неоднократно участвовали   в районных конкурсах детских работ по изо деятельности.</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В ноябре 2015 года в детском саду прошло методическое объединение педагогов ДОУ на тему: «Нетрадиционные техники изображения в художественном творчестве дошкольников». </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Мастер-класс с родителями на тему: «Нетрадиционные техники рисования», творческая гостиная «Создание картин в технике пластилинография». Педагогами были созданы методические разработки по данной теме.</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Во всех группах ДОУ имеются уголки изобразительной деятельности, оснащенные иллюстративным, изобразительным материалом.   Детские работы  широко используются для оформления интерьера детского сада (выставки  к праздникам,  времени  года). Активное  участие  принимают  родители,  создавая  с  детьми  неповторимые  шедевры,  что  способствует  сближению  детско-родительских  отношений.</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В методическом кабинете ДОУ наряду с методической литературой по вопросам изо деятельности имеется материал (наглядный и методический) по ознакомлению дошкольников с видами и жанрами живописи, по ознакомлению с творчеством художников иллюстраторов детской книги, подборка предметов народно-прикладного искусства.</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Недостаточное оснащение групп дидактическим материалом по ознакомлению детей с архитектурой. </w:t>
      </w:r>
    </w:p>
    <w:p w:rsidR="002D328C" w:rsidRDefault="002D328C" w:rsidP="002D328C">
      <w:pPr>
        <w:pStyle w:val="a3"/>
        <w:spacing w:before="120" w:after="0"/>
        <w:ind w:left="0"/>
        <w:jc w:val="both"/>
        <w:rPr>
          <w:rStyle w:val="a4"/>
          <w:rFonts w:ascii="Times New Roman" w:eastAsiaTheme="minorEastAsia" w:hAnsi="Times New Roman" w:cs="Times New Roman"/>
          <w:sz w:val="28"/>
          <w:szCs w:val="28"/>
          <w:u w:val="single"/>
          <w:lang w:eastAsia="ru-RU"/>
        </w:rPr>
      </w:pPr>
      <w:r>
        <w:rPr>
          <w:rStyle w:val="a4"/>
          <w:rFonts w:ascii="Times New Roman" w:eastAsiaTheme="minorEastAsia" w:hAnsi="Times New Roman" w:cs="Times New Roman"/>
          <w:sz w:val="28"/>
          <w:szCs w:val="28"/>
          <w:u w:val="single"/>
          <w:lang w:eastAsia="ru-RU"/>
        </w:rPr>
        <w:t>«Музыкальное  воспитание».</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 Во всех группах ДОУ имеются музыкальные уголки, оснащенные элементарными музыкальными инструментами,  дидактическими играми, в </w:t>
      </w:r>
      <w:r w:rsidRPr="002D328C">
        <w:rPr>
          <w:rStyle w:val="a4"/>
          <w:rFonts w:ascii="Times New Roman" w:eastAsiaTheme="minorEastAsia" w:hAnsi="Times New Roman" w:cs="Times New Roman"/>
          <w:b w:val="0"/>
          <w:sz w:val="28"/>
          <w:szCs w:val="28"/>
          <w:lang w:eastAsia="ru-RU"/>
        </w:rPr>
        <w:lastRenderedPageBreak/>
        <w:t xml:space="preserve">музыкальном зале имеются нетрадиционные музыкальные инструменты созданные педагогами и родителями, к данным пособиям создана методическая разработка с описанием этих инструментов.  В старших группах в музыкальных уголках имеются портреты композиторов, магнитофоны, компакт диски с музыкой и детскими песенками. Детский сад располагает музыкально-спортивным залом в котором так-же имеется музыкальный уголок. В детском саду имеется методическая литература для организации работы по различным видам музыкальной деятельности. В данном учебном году силами сотрудников и родителей музыкальный зал пополнен сценическими костюмами для театрализованной деятельности и танцев. </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Однако не в полном объеме решается  задача по обучению детей игре на музыкальных инструментах. Отсутствует музыкальный руководитель.</w:t>
      </w:r>
    </w:p>
    <w:p w:rsidR="002D328C" w:rsidRDefault="002D328C" w:rsidP="002D328C">
      <w:pPr>
        <w:spacing w:before="120" w:after="0" w:line="240" w:lineRule="auto"/>
        <w:ind w:left="360"/>
        <w:jc w:val="both"/>
        <w:rPr>
          <w:b/>
        </w:rPr>
      </w:pPr>
      <w:r>
        <w:rPr>
          <w:rFonts w:ascii="Times New Roman" w:hAnsi="Times New Roman" w:cs="Times New Roman"/>
          <w:b/>
          <w:sz w:val="28"/>
          <w:szCs w:val="28"/>
        </w:rPr>
        <w:t>Образовательная область  «Социально-коммуникативное»</w:t>
      </w:r>
    </w:p>
    <w:p w:rsidR="002D328C" w:rsidRDefault="002D328C" w:rsidP="002D328C">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В настоящее время особое внимание уделяется проблеме социально- коммуникативного развития и воспитания дошкольников, являющейся одним из компонентов ФГОС ДО.</w:t>
      </w:r>
    </w:p>
    <w:p w:rsidR="002D328C" w:rsidRDefault="002D328C" w:rsidP="002D328C">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Современное общество требует инициативных молодых людей, способных найти "себя" и своё место в жизни, восстановить русскую духовную культуру, нравственно стойких, социально адаптированных, способных к саморазвитию и непрерывному самосовершенствованию. Основные структуры личности педагоги стараются закладывать в первые годы жизни. Этот факт находит отражение в основных федеральных документах: ФГОС ДО, закон РФ «Об образовании», в « Конвенции о правах ребенка.</w:t>
      </w:r>
    </w:p>
    <w:p w:rsidR="002D328C" w:rsidRDefault="002D328C" w:rsidP="002D328C">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Усилия всего педагогического коллектива были направлены на организацию жизни детей так, чтобы у них неуклонно накапливался положительный опыт позитивных чувств, поступков и взаимоотношений. Воспитатели знакомили детей в привлекательной форме с правами и обязанностями детей, с «Всеобщей декларацией прав человека». Основой всей работы социально-нравственного воспитания является, прежде всего, доброжелательное отношение воспитателя к каждому ребенку, умение поддерживать в каждой группе спокойную и жизнерадостную обстановку.</w:t>
      </w:r>
      <w:r>
        <w:rPr>
          <w:rFonts w:ascii="Times New Roman" w:hAnsi="Times New Roman" w:cs="Times New Roman"/>
          <w:sz w:val="28"/>
          <w:szCs w:val="28"/>
        </w:rPr>
        <w:br/>
        <w:t>Все это побуждает детей проявлять активный познавательный интерес к миру, своему будущему, к своему окружению, способствует усвоению детьми общественных норм и правил поведения, развитию у детей чувство, ответственности.</w:t>
      </w:r>
      <w:r>
        <w:rPr>
          <w:rFonts w:ascii="Times New Roman" w:hAnsi="Times New Roman" w:cs="Times New Roman"/>
          <w:sz w:val="28"/>
          <w:szCs w:val="28"/>
        </w:rPr>
        <w:br/>
        <w:t xml:space="preserve">        Организуя работу по расширению области социально-нравственных ориентации и чувств, педагоги добились следующих результатов:</w:t>
      </w:r>
      <w:r>
        <w:rPr>
          <w:rFonts w:ascii="Times New Roman" w:hAnsi="Times New Roman" w:cs="Times New Roman"/>
          <w:sz w:val="28"/>
          <w:szCs w:val="28"/>
        </w:rPr>
        <w:br/>
        <w:t>• обогащены представления детей о людях, их взаимоотношениях, эмоциональных и физических состояниях;</w:t>
      </w:r>
      <w:r>
        <w:rPr>
          <w:rFonts w:ascii="Times New Roman" w:hAnsi="Times New Roman" w:cs="Times New Roman"/>
          <w:sz w:val="28"/>
          <w:szCs w:val="28"/>
        </w:rPr>
        <w:br/>
        <w:t xml:space="preserve">• дети активно проявляют эмоциональную отзывчивость: жалеют </w:t>
      </w:r>
      <w:r>
        <w:rPr>
          <w:rFonts w:ascii="Times New Roman" w:hAnsi="Times New Roman" w:cs="Times New Roman"/>
          <w:sz w:val="28"/>
          <w:szCs w:val="28"/>
        </w:rPr>
        <w:lastRenderedPageBreak/>
        <w:t>обиженного, умеют утешать, прощать, разделить переживания;</w:t>
      </w:r>
      <w:r>
        <w:rPr>
          <w:rFonts w:ascii="Times New Roman" w:hAnsi="Times New Roman" w:cs="Times New Roman"/>
          <w:sz w:val="28"/>
          <w:szCs w:val="28"/>
        </w:rPr>
        <w:br/>
        <w:t>• дошкольники осваивают культуру общения со взрослыми и сверстниками, культуру поведения в общественных местах;</w:t>
      </w:r>
      <w:r>
        <w:rPr>
          <w:rFonts w:ascii="Times New Roman" w:hAnsi="Times New Roman" w:cs="Times New Roman"/>
          <w:sz w:val="28"/>
          <w:szCs w:val="28"/>
        </w:rPr>
        <w:br/>
        <w:t>• углубились детские представления о родственных отношениях;</w:t>
      </w:r>
      <w:r>
        <w:rPr>
          <w:rFonts w:ascii="Times New Roman" w:hAnsi="Times New Roman" w:cs="Times New Roman"/>
          <w:sz w:val="28"/>
          <w:szCs w:val="28"/>
        </w:rPr>
        <w:br/>
        <w:t>• развились умение элементарного контроля и саморегуляции своих действий;</w:t>
      </w:r>
      <w:r>
        <w:rPr>
          <w:rFonts w:ascii="Times New Roman" w:hAnsi="Times New Roman" w:cs="Times New Roman"/>
          <w:sz w:val="28"/>
          <w:szCs w:val="28"/>
        </w:rPr>
        <w:br/>
        <w:t>• углубились детские представления о себе, о своем организме, о своих личностных качествах.</w:t>
      </w:r>
      <w:r>
        <w:rPr>
          <w:rFonts w:ascii="Times New Roman" w:hAnsi="Times New Roman" w:cs="Times New Roman"/>
          <w:sz w:val="28"/>
          <w:szCs w:val="28"/>
        </w:rPr>
        <w:br/>
        <w:t xml:space="preserve">         Разнообразие видов деятельности, интегрированный подход в обучении, способствующий формированию всестороннего развитого ребенка - вот главные аспекты работы педагогов с детьми в прошедшем учебном году. Дошкольники, посещающие детский сад, успешно освоили программу и показывают достаточно высокие результаты.</w:t>
      </w:r>
    </w:p>
    <w:p w:rsidR="002D328C" w:rsidRDefault="002D328C" w:rsidP="002D328C">
      <w:pPr>
        <w:pStyle w:val="a3"/>
        <w:spacing w:before="120" w:after="0"/>
        <w:ind w:left="0"/>
        <w:jc w:val="both"/>
        <w:rPr>
          <w:rStyle w:val="a4"/>
          <w:rFonts w:eastAsiaTheme="minorEastAsia"/>
          <w:u w:val="single"/>
          <w:lang w:eastAsia="ru-RU"/>
        </w:rPr>
      </w:pPr>
      <w:r>
        <w:rPr>
          <w:rStyle w:val="a4"/>
          <w:rFonts w:ascii="Times New Roman" w:eastAsiaTheme="minorEastAsia" w:hAnsi="Times New Roman" w:cs="Times New Roman"/>
          <w:sz w:val="28"/>
          <w:szCs w:val="28"/>
          <w:u w:val="single"/>
          <w:lang w:eastAsia="ru-RU"/>
        </w:rPr>
        <w:t>«Нравственно-патриотическое воспитание»</w:t>
      </w:r>
    </w:p>
    <w:p w:rsidR="002D328C" w:rsidRPr="002D328C" w:rsidRDefault="002D328C" w:rsidP="002D328C">
      <w:pPr>
        <w:pStyle w:val="a3"/>
        <w:spacing w:after="0"/>
        <w:ind w:left="0"/>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         Для  решения  задачи по нравственно-патриотическому воспитанию дошкольников  в  ДОУ  были созданы  все необходимые  условия:  в  каждой  возрастной группе  организованы  уголки  патриотического  воспитания,  где  подобран  материал  по  ознакомлению  детей  с  бытом  и  традициями  народа,   фотографии,  изготовлены  макеты,  предметы  народно – прикладного  искусства,  отобран  наиболее  интересный  и  доступный  материал  для  детей  с  опорой  на  их  опыт  и  чувства. </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В данном учебном году в честь празднования 70-летия Победы в Великой Отечественной войне было запланировано и проведено большое количество различных мероприятий связанных с этим важным событием. Педагоги проводили занятия, досуги, развлечения, праздники, месячники, акции. Самым главным мероприятием стал праздник посвященный 9 мая «Поклонимся великим тем годам». В течение всего года воспитанники старшей подготовительной группы посещали мемориальную площадь станицы (возлагали цветы к памятникам героям ВОВ), сельскую библиотеку (в которой знакомились с произведениями российских писателей о ВОВ), Краеведческий музей «Истоки» станицы Роговской (совместно с педагогами собирали материал о ветеранах ВОВ, участвовали в экскурсиях по музею), по старой доброй традиции дошколята ходили в гости к ветерану ВОВ Михееву Ивану Ивановичу, который живет неподалеку от детского сада, дети постоянно поздравляют ветерана с праздниками: «День пожилого человека», «Новый год», «23 февраля – день защитника Отечества», «9 мая». Данная работа воспитывает у детей уважение к старшему поколению. Педагогами был разработан и реализован проект «Никто не забыт, ничто не забыто», фотоальбом «Ветераны ВОВ ст. Роговской».  В детском саду были </w:t>
      </w:r>
      <w:r w:rsidRPr="002D328C">
        <w:rPr>
          <w:rStyle w:val="a4"/>
          <w:rFonts w:ascii="Times New Roman" w:eastAsiaTheme="minorEastAsia" w:hAnsi="Times New Roman" w:cs="Times New Roman"/>
          <w:b w:val="0"/>
          <w:sz w:val="28"/>
          <w:szCs w:val="28"/>
          <w:lang w:eastAsia="ru-RU"/>
        </w:rPr>
        <w:lastRenderedPageBreak/>
        <w:t>организованы акции: «В гости в ветерану», «Георгиевская ленточка», «Сирень Победы 2015г».</w:t>
      </w:r>
    </w:p>
    <w:p w:rsidR="002D328C" w:rsidRPr="002D328C" w:rsidRDefault="002D328C" w:rsidP="002D328C">
      <w:pPr>
        <w:pStyle w:val="a3"/>
        <w:spacing w:after="0"/>
        <w:ind w:left="0" w:firstLine="709"/>
        <w:jc w:val="both"/>
        <w:rPr>
          <w:rStyle w:val="a4"/>
          <w:rFonts w:ascii="Times New Roman" w:eastAsiaTheme="minorEastAsia" w:hAnsi="Times New Roman" w:cs="Times New Roman"/>
          <w:b w:val="0"/>
          <w:sz w:val="28"/>
          <w:szCs w:val="28"/>
          <w:lang w:eastAsia="ru-RU"/>
        </w:rPr>
      </w:pPr>
      <w:r w:rsidRPr="002D328C">
        <w:rPr>
          <w:rStyle w:val="a4"/>
          <w:rFonts w:ascii="Times New Roman" w:eastAsiaTheme="minorEastAsia" w:hAnsi="Times New Roman" w:cs="Times New Roman"/>
          <w:b w:val="0"/>
          <w:sz w:val="28"/>
          <w:szCs w:val="28"/>
          <w:lang w:eastAsia="ru-RU"/>
        </w:rPr>
        <w:t xml:space="preserve">Родители приняли активное участие в совместных праздниках, конкурсах и выставках по данной теме. </w:t>
      </w:r>
    </w:p>
    <w:p w:rsidR="002D328C" w:rsidRDefault="002D328C" w:rsidP="002D328C">
      <w:pPr>
        <w:pStyle w:val="a3"/>
        <w:spacing w:after="0"/>
        <w:ind w:left="0" w:firstLine="709"/>
        <w:jc w:val="both"/>
        <w:rPr>
          <w:rFonts w:eastAsia="Times New Roman"/>
        </w:rPr>
      </w:pPr>
      <w:r>
        <w:rPr>
          <w:rFonts w:ascii="Times New Roman" w:eastAsia="Times New Roman" w:hAnsi="Times New Roman" w:cs="Times New Roman"/>
          <w:sz w:val="28"/>
          <w:szCs w:val="28"/>
          <w:lang w:eastAsia="ru-RU"/>
        </w:rPr>
        <w:t>В  результате  проделанной  работы  у  детей  сформированы  представления  о  героях ВОВ, о стране в которой живет, о  семье,  воспитывается  внимательное  отношение  к  близким,  почитание  и любовь  к  родителям  и  окружающим  людям.</w:t>
      </w:r>
    </w:p>
    <w:p w:rsidR="002D328C" w:rsidRDefault="002D328C" w:rsidP="002D328C">
      <w:pPr>
        <w:pStyle w:val="a3"/>
        <w:numPr>
          <w:ilvl w:val="0"/>
          <w:numId w:val="1"/>
        </w:numPr>
        <w:spacing w:after="0" w:line="240" w:lineRule="auto"/>
        <w:jc w:val="both"/>
        <w:rPr>
          <w:rFonts w:ascii="Times New Roman" w:hAnsi="Times New Roman" w:cs="Times New Roman"/>
          <w:sz w:val="28"/>
          <w:szCs w:val="26"/>
        </w:rPr>
      </w:pPr>
      <w:r>
        <w:rPr>
          <w:rFonts w:ascii="Times New Roman" w:hAnsi="Times New Roman" w:cs="Times New Roman"/>
          <w:sz w:val="28"/>
          <w:szCs w:val="28"/>
        </w:rPr>
        <w:t>Коллектив детского сада справился с поставленной задачей годового плана</w:t>
      </w:r>
      <w:r>
        <w:rPr>
          <w:sz w:val="28"/>
          <w:szCs w:val="28"/>
        </w:rPr>
        <w:t xml:space="preserve"> - «</w:t>
      </w:r>
      <w:r>
        <w:rPr>
          <w:rFonts w:ascii="Times New Roman" w:hAnsi="Times New Roman" w:cs="Times New Roman"/>
          <w:sz w:val="28"/>
          <w:szCs w:val="32"/>
        </w:rPr>
        <w:t>Нравственно  - патриотическое воспитание дошкольников  на современном этапе развития общества». Опыт работы детского сада по нравственно-патриотическому воспитанию дошкольников будет обобщен на методическом объединении в апреле 2016 года.</w:t>
      </w:r>
    </w:p>
    <w:p w:rsidR="002D328C" w:rsidRDefault="002D328C" w:rsidP="002D328C">
      <w:pPr>
        <w:pStyle w:val="a3"/>
        <w:spacing w:after="0"/>
        <w:ind w:left="0" w:firstLine="709"/>
        <w:jc w:val="both"/>
        <w:rPr>
          <w:rFonts w:ascii="Times New Roman" w:eastAsia="Times New Roman" w:hAnsi="Times New Roman" w:cs="Times New Roman"/>
          <w:sz w:val="28"/>
          <w:szCs w:val="28"/>
          <w:lang w:eastAsia="ru-RU"/>
        </w:rPr>
      </w:pPr>
    </w:p>
    <w:p w:rsidR="002D328C" w:rsidRDefault="002D328C" w:rsidP="002D328C">
      <w:pPr>
        <w:spacing w:after="0" w:line="240" w:lineRule="auto"/>
        <w:ind w:firstLine="709"/>
        <w:jc w:val="both"/>
        <w:rPr>
          <w:rFonts w:ascii="Times New Roman" w:hAnsi="Times New Roman" w:cs="Times New Roman"/>
          <w:sz w:val="28"/>
          <w:szCs w:val="28"/>
        </w:rPr>
      </w:pPr>
      <w:r>
        <w:rPr>
          <w:rStyle w:val="submenu-table"/>
          <w:rFonts w:ascii="Times New Roman" w:hAnsi="Times New Roman" w:cs="Times New Roman"/>
          <w:b/>
          <w:bCs/>
          <w:sz w:val="28"/>
          <w:szCs w:val="28"/>
          <w:shd w:val="clear" w:color="auto" w:fill="FFFFFF"/>
        </w:rPr>
        <w:t>Игровая деятельность.</w:t>
      </w:r>
      <w:r>
        <w:rPr>
          <w:rFonts w:ascii="Times New Roman" w:hAnsi="Times New Roman" w:cs="Times New Roman"/>
          <w:sz w:val="28"/>
          <w:szCs w:val="28"/>
        </w:rPr>
        <w:t xml:space="preserve">  </w:t>
      </w:r>
    </w:p>
    <w:p w:rsidR="002D328C" w:rsidRDefault="002D328C" w:rsidP="002D328C">
      <w:pPr>
        <w:spacing w:after="0" w:line="240" w:lineRule="auto"/>
        <w:ind w:firstLine="709"/>
        <w:jc w:val="both"/>
        <w:rPr>
          <w:rStyle w:val="apple-converted-space"/>
          <w:shd w:val="clear" w:color="auto" w:fill="FFFFFF"/>
        </w:rPr>
      </w:pPr>
      <w:r>
        <w:rPr>
          <w:rFonts w:ascii="Times New Roman" w:hAnsi="Times New Roman" w:cs="Times New Roman"/>
          <w:sz w:val="28"/>
          <w:szCs w:val="28"/>
          <w:shd w:val="clear" w:color="auto" w:fill="FFFFFF"/>
        </w:rPr>
        <w:t xml:space="preserve">Как известно, игра – ведущая деятельность, занимает значительное место и является важным фактором психологического развития и становления самопознания. </w:t>
      </w:r>
      <w:r>
        <w:rPr>
          <w:rFonts w:ascii="Times New Roman" w:hAnsi="Times New Roman" w:cs="Times New Roman"/>
          <w:sz w:val="28"/>
        </w:rPr>
        <w:t xml:space="preserve">Игра занимает значительное время в режиме дня детей. Дети имеют время для самостоятельной и свободной реализации и развития своих творческих способностей в игре. </w:t>
      </w:r>
      <w:r>
        <w:rPr>
          <w:rFonts w:ascii="Times New Roman" w:hAnsi="Times New Roman" w:cs="Times New Roman"/>
          <w:sz w:val="28"/>
          <w:szCs w:val="28"/>
          <w:shd w:val="clear" w:color="auto" w:fill="FFFFFF"/>
        </w:rPr>
        <w:t>В течение года проводились экскурсии, наблюдения, чтение художественной литературы, рассматривание иллюстраций. Дети активно участвовали в разнообразных дидактических, досуговых и народных играх, организуемых воспитателем. Дошкольники уже достаточно хорошо организовывают самостоятельные сюжетно-ролевые и режиссерские игры.</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В младшей группе воспитатели Шарафан О.Г., Давыдова О.М.  формировали умение детей осуществлять игровые действия с сюжетными игрушками и предметами – заместителями, развертывать цепочку из нескольких связанных по смыслу действий.</w:t>
      </w:r>
      <w:r>
        <w:rPr>
          <w:rStyle w:val="apple-converted-space"/>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В старшем возрасте игры более организованы и оформлены. Дети черпают замысел игры не только из повседневной жизни, но и из сказок, рассказов.</w:t>
      </w:r>
      <w:r>
        <w:rPr>
          <w:rStyle w:val="apple-converted-space"/>
          <w:sz w:val="28"/>
          <w:szCs w:val="28"/>
          <w:shd w:val="clear" w:color="auto" w:fill="FFFFFF"/>
        </w:rPr>
        <w:t> </w:t>
      </w:r>
    </w:p>
    <w:p w:rsidR="002D328C" w:rsidRDefault="002D328C" w:rsidP="002D328C">
      <w:pPr>
        <w:spacing w:after="0" w:line="240" w:lineRule="auto"/>
        <w:ind w:firstLine="709"/>
        <w:jc w:val="both"/>
        <w:rPr>
          <w:rFonts w:ascii="Times New Roman" w:hAnsi="Times New Roman" w:cs="Times New Roman"/>
          <w:iCs/>
          <w:sz w:val="36"/>
        </w:rPr>
      </w:pPr>
      <w:r>
        <w:rPr>
          <w:rFonts w:ascii="Times New Roman" w:hAnsi="Times New Roman" w:cs="Times New Roman"/>
          <w:sz w:val="28"/>
        </w:rPr>
        <w:t>В старших и подготовительных группах дети умеют согласовывать тему игры, распределять роли, подготавливать необходимые условия, договариваться о последовательности совместных действий. В подвижных играх дети проявляют самостоятельность в выполнении правил, придумывании вариантов игр.</w:t>
      </w:r>
      <w:r>
        <w:rPr>
          <w:rFonts w:ascii="Times New Roman" w:hAnsi="Times New Roman" w:cs="Times New Roman"/>
          <w:iCs/>
          <w:sz w:val="36"/>
          <w:szCs w:val="28"/>
        </w:rPr>
        <w:t xml:space="preserve">  </w:t>
      </w:r>
    </w:p>
    <w:p w:rsidR="002D328C" w:rsidRDefault="002D328C" w:rsidP="002D328C">
      <w:pPr>
        <w:pStyle w:val="a3"/>
        <w:spacing w:before="120" w:after="0"/>
        <w:ind w:left="0"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Уровень готовности детей к обучению в школе</w:t>
      </w:r>
      <w:r>
        <w:rPr>
          <w:rFonts w:ascii="Times New Roman" w:eastAsia="Times New Roman" w:hAnsi="Times New Roman" w:cs="Times New Roman"/>
          <w:b/>
          <w:bCs/>
          <w:sz w:val="28"/>
          <w:szCs w:val="28"/>
          <w:lang w:eastAsia="ru-RU"/>
        </w:rPr>
        <w:t>.</w:t>
      </w:r>
    </w:p>
    <w:p w:rsidR="002D328C" w:rsidRDefault="002D328C" w:rsidP="002D328C">
      <w:pPr>
        <w:pStyle w:val="a3"/>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Всего выпускников в 2014-2015 учебном году 14 человек. Из них ребят с высоким уровнем психических процессов и усвоения программы 71%; 29% — со средним, с низким – 0%. У детей неплохо развита моторика, они </w:t>
      </w:r>
      <w:r>
        <w:rPr>
          <w:rFonts w:ascii="Times New Roman" w:eastAsia="Times New Roman" w:hAnsi="Times New Roman" w:cs="Times New Roman"/>
          <w:sz w:val="28"/>
          <w:szCs w:val="28"/>
          <w:lang w:eastAsia="ru-RU"/>
        </w:rPr>
        <w:lastRenderedPageBreak/>
        <w:t>хорошо ориентируются на листе бумаги. При подготовке детей к школе педагоги Литвиненко О.Ю., Кизилова Е.Г.  формировали  умения самостоятельно ставить и решать задачи, видеть перед собой цель и способы приближения к ней, выполнять упражнения, контролировать верность решения. Анализ данных диагностики показывает, что детский сад добился качественной реализации образовательной программы, что обеспечит детям бесстресовую адаптацию и обучение в первом классе.</w:t>
      </w:r>
    </w:p>
    <w:p w:rsidR="002D328C" w:rsidRDefault="002D328C" w:rsidP="002D328C">
      <w:pPr>
        <w:pStyle w:val="a3"/>
        <w:spacing w:before="120" w:after="0"/>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4229100" cy="249555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328C" w:rsidRDefault="002D328C" w:rsidP="002D328C">
      <w:pPr>
        <w:spacing w:before="120" w:after="0" w:line="240" w:lineRule="auto"/>
        <w:jc w:val="both"/>
        <w:rPr>
          <w:rFonts w:ascii="Times New Roman" w:hAnsi="Times New Roman" w:cs="Times New Roman"/>
          <w:b/>
          <w:sz w:val="28"/>
          <w:szCs w:val="28"/>
        </w:rPr>
      </w:pPr>
    </w:p>
    <w:p w:rsidR="002D328C" w:rsidRDefault="002D328C" w:rsidP="002D328C">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работы с родителями.</w:t>
      </w:r>
    </w:p>
    <w:p w:rsidR="002D328C" w:rsidRDefault="002D328C" w:rsidP="002D328C">
      <w:pPr>
        <w:spacing w:after="0" w:line="240" w:lineRule="auto"/>
        <w:ind w:firstLine="709"/>
        <w:jc w:val="both"/>
        <w:rPr>
          <w:rFonts w:ascii="Times New Roman" w:hAnsi="Times New Roman" w:cs="Times New Roman"/>
          <w:sz w:val="28"/>
          <w:szCs w:val="28"/>
        </w:rPr>
      </w:pPr>
    </w:p>
    <w:p w:rsidR="002D328C" w:rsidRDefault="002D328C" w:rsidP="002D328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текущем году</w:t>
      </w:r>
      <w:r>
        <w:rPr>
          <w:rFonts w:ascii="Times New Roman" w:hAnsi="Times New Roman" w:cs="Times New Roman"/>
          <w:b/>
          <w:sz w:val="28"/>
          <w:szCs w:val="28"/>
        </w:rPr>
        <w:t xml:space="preserve"> </w:t>
      </w:r>
      <w:r>
        <w:rPr>
          <w:rFonts w:ascii="Times New Roman" w:eastAsia="Calibri" w:hAnsi="Times New Roman" w:cs="Times New Roman"/>
          <w:sz w:val="28"/>
          <w:szCs w:val="28"/>
        </w:rPr>
        <w:t>дошкольным учреждением использовались интересные формы сотрудничества с семьями воспитанников.</w:t>
      </w:r>
    </w:p>
    <w:p w:rsidR="002D328C" w:rsidRDefault="002D328C" w:rsidP="002D328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выставки художественно - изобразительного творчества детей,</w:t>
      </w:r>
    </w:p>
    <w:p w:rsidR="002D328C" w:rsidRDefault="002D328C" w:rsidP="002D328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конкурсы совместно с родителями и детьми («Преображение Господне – Яблочный спас», «Символ нового 2015 года», «Рисуем вместе с мамой», «Волшебный декупаж», «Голубь – птица мира», «Наши звезды», «Изготовление цветов из салфеток», Творческая гостиная «Создание картин в технике пластилинография», Круглый стол «Физическое развитие детей дошкольного возраста». Праздники «День здоровья», «День матери», «23 февраля – Мы защитники Отечества», «8 марта – мамин день», «9 мая – поклонимся великим тем годам», «Выпускной бал».)</w:t>
      </w:r>
    </w:p>
    <w:p w:rsidR="002D328C" w:rsidRDefault="002D328C" w:rsidP="002D328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консультации;</w:t>
      </w:r>
    </w:p>
    <w:p w:rsidR="002D328C" w:rsidRDefault="002D328C" w:rsidP="002D328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родительские собрания </w:t>
      </w:r>
    </w:p>
    <w:p w:rsidR="002D328C" w:rsidRDefault="002D328C" w:rsidP="002D328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социологические исследования (анализ семей по социальным группам, анкетирование, о потребностях детей, о взаимодействии воспитателей и детей, удовлетворенность родителей деятельностью ДОУ)</w:t>
      </w:r>
    </w:p>
    <w:p w:rsidR="002D328C" w:rsidRDefault="002D328C" w:rsidP="002D328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Анкетирование родителей</w:t>
      </w:r>
    </w:p>
    <w:p w:rsidR="002D328C" w:rsidRDefault="002D328C" w:rsidP="002D328C">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Мастер - классы, на которых большое внимание уделялось вопросам закаливания детей, развития двигательной активности дошкольников, придавалось большое значение дидактическим и сюжетным играм, </w:t>
      </w:r>
      <w:r>
        <w:rPr>
          <w:rFonts w:ascii="Times New Roman" w:hAnsi="Times New Roman" w:cs="Times New Roman"/>
          <w:sz w:val="28"/>
          <w:szCs w:val="28"/>
        </w:rPr>
        <w:lastRenderedPageBreak/>
        <w:t>художественному развитию детей, подготовке детей к школьному обучению и др.: «Знакомьте ребёнка с природой родного края», «Портрет будущего первоклассника», «О детском травматизме», «Психологическая готовность родителей и детей к школе», «Рисуем вместе с мамой», «Волшебный декупаж», «Голубь – птица мира», «Наши звезды», «Изготовление цветов из салфеток»,</w:t>
      </w:r>
    </w:p>
    <w:p w:rsidR="002D328C" w:rsidRDefault="002D328C" w:rsidP="002D328C">
      <w:pPr>
        <w:spacing w:after="0" w:line="240" w:lineRule="auto"/>
        <w:ind w:firstLine="709"/>
        <w:jc w:val="both"/>
        <w:rPr>
          <w:rFonts w:ascii="Times New Roman" w:eastAsia="Times New Roman" w:hAnsi="Times New Roman" w:cs="Times New Roman"/>
          <w:b/>
          <w:sz w:val="28"/>
          <w:szCs w:val="28"/>
        </w:rPr>
      </w:pPr>
      <w:r>
        <w:rPr>
          <w:rFonts w:ascii="Times New Roman" w:eastAsia="Calibri" w:hAnsi="Times New Roman" w:cs="Times New Roman"/>
          <w:sz w:val="28"/>
          <w:szCs w:val="28"/>
        </w:rPr>
        <w:t>Соприкоснуться с миром семьи ребенка педагогам позволили такие формы, как презентации семейного педагогического опыта, как создание семейного фотоальбома, генеалогического древа.</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 по взаимодействию с семьями  начинаем с проблемно-ориентированного анализа, в результате чего  создан банк данных о семьях воспитанников.</w:t>
      </w:r>
    </w:p>
    <w:p w:rsidR="002D328C" w:rsidRDefault="002D328C" w:rsidP="002D328C">
      <w:pPr>
        <w:shd w:val="clear" w:color="auto" w:fill="FFFFFF"/>
        <w:spacing w:after="0" w:line="240" w:lineRule="auto"/>
        <w:ind w:right="7" w:firstLine="709"/>
        <w:jc w:val="both"/>
        <w:rPr>
          <w:rFonts w:ascii="Times New Roman" w:hAnsi="Times New Roman" w:cs="Times New Roman"/>
          <w:sz w:val="28"/>
          <w:szCs w:val="28"/>
        </w:rPr>
      </w:pPr>
      <w:r>
        <w:rPr>
          <w:rFonts w:ascii="Times New Roman" w:hAnsi="Times New Roman" w:cs="Times New Roman"/>
          <w:sz w:val="28"/>
          <w:szCs w:val="28"/>
        </w:rPr>
        <w:t>В   целом для основного контингента родителей характерны: сред</w:t>
      </w:r>
      <w:r>
        <w:rPr>
          <w:rFonts w:ascii="Times New Roman" w:hAnsi="Times New Roman" w:cs="Times New Roman"/>
          <w:sz w:val="28"/>
          <w:szCs w:val="28"/>
        </w:rPr>
        <w:softHyphen/>
        <w:t>ний уровень жизни и доходов, высокие требованиями к образова</w:t>
      </w:r>
      <w:r>
        <w:rPr>
          <w:rFonts w:ascii="Times New Roman" w:hAnsi="Times New Roman" w:cs="Times New Roman"/>
          <w:sz w:val="28"/>
          <w:szCs w:val="28"/>
        </w:rPr>
        <w:softHyphen/>
        <w:t>нию, большое желание дать ребенку хорошее образование.</w:t>
      </w:r>
    </w:p>
    <w:p w:rsidR="002D328C" w:rsidRDefault="002D328C" w:rsidP="002D328C">
      <w:pPr>
        <w:spacing w:after="0" w:line="240" w:lineRule="auto"/>
        <w:ind w:firstLine="567"/>
        <w:jc w:val="center"/>
        <w:rPr>
          <w:rFonts w:ascii="Times New Roman" w:hAnsi="Times New Roman"/>
          <w:b/>
          <w:sz w:val="28"/>
          <w:szCs w:val="28"/>
          <w:lang w:eastAsia="ru-RU"/>
        </w:rPr>
      </w:pPr>
      <w:r>
        <w:rPr>
          <w:rFonts w:ascii="Times New Roman" w:hAnsi="Times New Roman"/>
          <w:b/>
          <w:sz w:val="28"/>
          <w:szCs w:val="28"/>
          <w:lang w:eastAsia="ru-RU"/>
        </w:rPr>
        <w:t>Характеристика состава семей</w:t>
      </w:r>
    </w:p>
    <w:p w:rsidR="002D328C" w:rsidRDefault="002D328C" w:rsidP="002D328C">
      <w:pPr>
        <w:spacing w:after="0" w:line="240" w:lineRule="auto"/>
        <w:ind w:firstLine="567"/>
        <w:jc w:val="center"/>
        <w:rPr>
          <w:rFonts w:ascii="Times New Roman" w:hAnsi="Times New Roman"/>
          <w:b/>
          <w:sz w:val="28"/>
          <w:szCs w:val="28"/>
          <w:lang w:eastAsia="ru-RU"/>
        </w:rPr>
      </w:pPr>
    </w:p>
    <w:tbl>
      <w:tblPr>
        <w:tblW w:w="9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8"/>
        <w:gridCol w:w="4665"/>
      </w:tblGrid>
      <w:tr w:rsidR="002D328C" w:rsidTr="002D328C">
        <w:trPr>
          <w:trHeight w:val="296"/>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Состав семьи</w:t>
            </w:r>
          </w:p>
        </w:tc>
        <w:tc>
          <w:tcPr>
            <w:tcW w:w="4665"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b/>
                <w:sz w:val="24"/>
                <w:szCs w:val="28"/>
                <w:lang w:eastAsia="ru-RU"/>
              </w:rPr>
            </w:pPr>
            <w:r>
              <w:rPr>
                <w:rFonts w:ascii="Times New Roman" w:hAnsi="Times New Roman"/>
                <w:b/>
                <w:sz w:val="24"/>
                <w:szCs w:val="28"/>
                <w:lang w:eastAsia="ru-RU"/>
              </w:rPr>
              <w:t>Число семей</w:t>
            </w:r>
          </w:p>
        </w:tc>
      </w:tr>
      <w:tr w:rsidR="002D328C" w:rsidTr="002D328C">
        <w:trPr>
          <w:trHeight w:val="296"/>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rPr>
                <w:rFonts w:ascii="Times New Roman" w:hAnsi="Times New Roman"/>
                <w:sz w:val="24"/>
                <w:szCs w:val="28"/>
                <w:lang w:eastAsia="ru-RU"/>
              </w:rPr>
            </w:pPr>
            <w:r>
              <w:rPr>
                <w:rFonts w:ascii="Times New Roman" w:hAnsi="Times New Roman"/>
                <w:sz w:val="24"/>
                <w:szCs w:val="28"/>
                <w:lang w:eastAsia="ru-RU"/>
              </w:rPr>
              <w:t xml:space="preserve">Полная </w:t>
            </w:r>
          </w:p>
        </w:tc>
        <w:tc>
          <w:tcPr>
            <w:tcW w:w="4665"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62</w:t>
            </w:r>
          </w:p>
        </w:tc>
      </w:tr>
      <w:tr w:rsidR="002D328C" w:rsidTr="002D328C">
        <w:trPr>
          <w:trHeight w:val="296"/>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rPr>
                <w:rFonts w:ascii="Times New Roman" w:hAnsi="Times New Roman"/>
                <w:sz w:val="24"/>
                <w:szCs w:val="28"/>
                <w:lang w:eastAsia="ru-RU"/>
              </w:rPr>
            </w:pPr>
            <w:r>
              <w:rPr>
                <w:rFonts w:ascii="Times New Roman" w:hAnsi="Times New Roman"/>
                <w:sz w:val="24"/>
                <w:szCs w:val="28"/>
                <w:lang w:eastAsia="ru-RU"/>
              </w:rPr>
              <w:t>Неполная</w:t>
            </w:r>
          </w:p>
        </w:tc>
        <w:tc>
          <w:tcPr>
            <w:tcW w:w="4665"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9</w:t>
            </w:r>
          </w:p>
        </w:tc>
      </w:tr>
      <w:tr w:rsidR="002D328C" w:rsidTr="002D328C">
        <w:trPr>
          <w:trHeight w:val="312"/>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rPr>
                <w:rFonts w:ascii="Times New Roman" w:hAnsi="Times New Roman"/>
                <w:sz w:val="24"/>
                <w:szCs w:val="28"/>
                <w:lang w:eastAsia="ru-RU"/>
              </w:rPr>
            </w:pPr>
            <w:r>
              <w:rPr>
                <w:rFonts w:ascii="Times New Roman" w:hAnsi="Times New Roman"/>
                <w:sz w:val="24"/>
                <w:szCs w:val="28"/>
                <w:lang w:eastAsia="ru-RU"/>
              </w:rPr>
              <w:t>Многодетные</w:t>
            </w:r>
          </w:p>
        </w:tc>
        <w:tc>
          <w:tcPr>
            <w:tcW w:w="4665"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7</w:t>
            </w:r>
          </w:p>
        </w:tc>
      </w:tr>
      <w:tr w:rsidR="002D328C" w:rsidTr="002D328C">
        <w:trPr>
          <w:trHeight w:val="296"/>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rPr>
                <w:rFonts w:ascii="Times New Roman" w:hAnsi="Times New Roman"/>
                <w:sz w:val="24"/>
                <w:szCs w:val="28"/>
                <w:lang w:eastAsia="ru-RU"/>
              </w:rPr>
            </w:pPr>
            <w:r>
              <w:rPr>
                <w:rFonts w:ascii="Times New Roman" w:hAnsi="Times New Roman"/>
                <w:sz w:val="24"/>
                <w:szCs w:val="28"/>
                <w:lang w:eastAsia="ru-RU"/>
              </w:rPr>
              <w:t>Малообеспеченная</w:t>
            </w:r>
          </w:p>
        </w:tc>
        <w:tc>
          <w:tcPr>
            <w:tcW w:w="4665"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0</w:t>
            </w:r>
          </w:p>
        </w:tc>
      </w:tr>
    </w:tbl>
    <w:p w:rsidR="002D328C" w:rsidRDefault="002D328C" w:rsidP="002D328C">
      <w:pPr>
        <w:pStyle w:val="a3"/>
        <w:tabs>
          <w:tab w:val="center" w:pos="4677"/>
          <w:tab w:val="right" w:pos="9355"/>
        </w:tabs>
        <w:spacing w:before="100" w:beforeAutospacing="1" w:after="100" w:afterAutospacing="1"/>
        <w:ind w:left="0" w:right="-382"/>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inline distT="0" distB="0" distL="0" distR="0">
            <wp:extent cx="3495675" cy="1657350"/>
            <wp:effectExtent l="0" t="0" r="0" b="0"/>
            <wp:docPr id="6"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D328C" w:rsidRDefault="002D328C" w:rsidP="002D328C">
      <w:pPr>
        <w:spacing w:line="240" w:lineRule="auto"/>
        <w:ind w:firstLine="567"/>
        <w:jc w:val="center"/>
        <w:rPr>
          <w:rFonts w:ascii="Times New Roman" w:hAnsi="Times New Roman"/>
          <w:b/>
          <w:sz w:val="28"/>
          <w:szCs w:val="28"/>
          <w:lang w:eastAsia="ru-RU"/>
        </w:rPr>
      </w:pPr>
      <w:r>
        <w:rPr>
          <w:rFonts w:ascii="Times New Roman" w:hAnsi="Times New Roman"/>
          <w:b/>
          <w:i/>
          <w:sz w:val="24"/>
          <w:szCs w:val="24"/>
        </w:rPr>
        <w:t xml:space="preserve">     </w:t>
      </w:r>
      <w:r>
        <w:rPr>
          <w:rFonts w:ascii="Times New Roman" w:hAnsi="Times New Roman"/>
          <w:b/>
          <w:sz w:val="28"/>
          <w:szCs w:val="28"/>
          <w:lang w:eastAsia="ru-RU"/>
        </w:rPr>
        <w:t>Характеристика социального статуса родителей</w:t>
      </w: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8"/>
        <w:gridCol w:w="4694"/>
      </w:tblGrid>
      <w:tr w:rsidR="002D328C" w:rsidTr="002D328C">
        <w:trPr>
          <w:trHeight w:val="284"/>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center"/>
              <w:rPr>
                <w:rFonts w:ascii="Times New Roman" w:hAnsi="Times New Roman"/>
                <w:b/>
                <w:sz w:val="24"/>
                <w:szCs w:val="28"/>
                <w:lang w:eastAsia="ru-RU"/>
              </w:rPr>
            </w:pPr>
            <w:r>
              <w:rPr>
                <w:rFonts w:ascii="Times New Roman" w:hAnsi="Times New Roman"/>
                <w:b/>
                <w:sz w:val="24"/>
                <w:szCs w:val="28"/>
                <w:lang w:eastAsia="ru-RU"/>
              </w:rPr>
              <w:t>Социальный статус</w:t>
            </w:r>
          </w:p>
        </w:tc>
        <w:tc>
          <w:tcPr>
            <w:tcW w:w="4694"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b/>
                <w:sz w:val="24"/>
                <w:szCs w:val="28"/>
                <w:lang w:eastAsia="ru-RU"/>
              </w:rPr>
              <w:t>Число родителей</w:t>
            </w:r>
            <w:r>
              <w:rPr>
                <w:rFonts w:ascii="Times New Roman" w:hAnsi="Times New Roman"/>
                <w:sz w:val="24"/>
                <w:szCs w:val="28"/>
                <w:lang w:eastAsia="ru-RU"/>
              </w:rPr>
              <w:t xml:space="preserve"> </w:t>
            </w:r>
          </w:p>
        </w:tc>
      </w:tr>
      <w:tr w:rsidR="002D328C" w:rsidTr="002D328C">
        <w:trPr>
          <w:trHeight w:val="284"/>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Рабочие</w:t>
            </w:r>
          </w:p>
        </w:tc>
        <w:tc>
          <w:tcPr>
            <w:tcW w:w="4694"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31</w:t>
            </w:r>
          </w:p>
        </w:tc>
      </w:tr>
      <w:tr w:rsidR="002D328C" w:rsidTr="002D328C">
        <w:trPr>
          <w:trHeight w:val="284"/>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Служащие</w:t>
            </w:r>
          </w:p>
        </w:tc>
        <w:tc>
          <w:tcPr>
            <w:tcW w:w="4694"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27</w:t>
            </w:r>
          </w:p>
        </w:tc>
      </w:tr>
      <w:tr w:rsidR="002D328C" w:rsidTr="002D328C">
        <w:trPr>
          <w:trHeight w:val="284"/>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Индивидуальные предприниматели</w:t>
            </w:r>
          </w:p>
        </w:tc>
        <w:tc>
          <w:tcPr>
            <w:tcW w:w="4694"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2</w:t>
            </w:r>
          </w:p>
        </w:tc>
      </w:tr>
      <w:tr w:rsidR="002D328C" w:rsidTr="002D328C">
        <w:trPr>
          <w:trHeight w:val="284"/>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both"/>
              <w:rPr>
                <w:rFonts w:ascii="Times New Roman" w:hAnsi="Times New Roman"/>
                <w:sz w:val="24"/>
                <w:szCs w:val="28"/>
                <w:lang w:eastAsia="ru-RU"/>
              </w:rPr>
            </w:pPr>
            <w:r>
              <w:rPr>
                <w:rFonts w:ascii="Times New Roman" w:hAnsi="Times New Roman"/>
                <w:sz w:val="24"/>
                <w:szCs w:val="28"/>
              </w:rPr>
              <w:t>Руководящие работники</w:t>
            </w:r>
          </w:p>
        </w:tc>
        <w:tc>
          <w:tcPr>
            <w:tcW w:w="4694"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w:t>
            </w:r>
          </w:p>
        </w:tc>
      </w:tr>
      <w:tr w:rsidR="002D328C" w:rsidTr="002D328C">
        <w:trPr>
          <w:trHeight w:val="300"/>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Домохозяйки (отпуск по уходу за ребенком)</w:t>
            </w:r>
          </w:p>
        </w:tc>
        <w:tc>
          <w:tcPr>
            <w:tcW w:w="4694"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6</w:t>
            </w:r>
          </w:p>
        </w:tc>
      </w:tr>
      <w:tr w:rsidR="002D328C" w:rsidTr="002D328C">
        <w:trPr>
          <w:trHeight w:val="300"/>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Безработные</w:t>
            </w:r>
          </w:p>
        </w:tc>
        <w:tc>
          <w:tcPr>
            <w:tcW w:w="4694"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2</w:t>
            </w:r>
          </w:p>
        </w:tc>
      </w:tr>
      <w:tr w:rsidR="002D328C" w:rsidTr="002D328C">
        <w:trPr>
          <w:trHeight w:val="300"/>
        </w:trPr>
        <w:tc>
          <w:tcPr>
            <w:tcW w:w="4928"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jc w:val="both"/>
              <w:rPr>
                <w:rFonts w:ascii="Times New Roman" w:hAnsi="Times New Roman"/>
                <w:sz w:val="24"/>
                <w:szCs w:val="28"/>
                <w:lang w:eastAsia="ru-RU"/>
              </w:rPr>
            </w:pPr>
            <w:r>
              <w:rPr>
                <w:rFonts w:ascii="Times New Roman" w:hAnsi="Times New Roman"/>
                <w:sz w:val="24"/>
                <w:szCs w:val="28"/>
                <w:lang w:eastAsia="ru-RU"/>
              </w:rPr>
              <w:t>Иные профессии (военнослужащие, студенты и др.)</w:t>
            </w:r>
          </w:p>
        </w:tc>
        <w:tc>
          <w:tcPr>
            <w:tcW w:w="4694" w:type="dxa"/>
            <w:tcBorders>
              <w:top w:val="single" w:sz="4" w:space="0" w:color="000000"/>
              <w:left w:val="single" w:sz="4" w:space="0" w:color="000000"/>
              <w:bottom w:val="single" w:sz="4" w:space="0" w:color="000000"/>
              <w:right w:val="single" w:sz="4" w:space="0" w:color="000000"/>
            </w:tcBorders>
            <w:hideMark/>
          </w:tcPr>
          <w:p w:rsidR="002D328C" w:rsidRDefault="002D328C">
            <w:pPr>
              <w:spacing w:after="0" w:line="240" w:lineRule="auto"/>
              <w:ind w:firstLine="567"/>
              <w:jc w:val="center"/>
              <w:rPr>
                <w:rFonts w:ascii="Times New Roman" w:hAnsi="Times New Roman"/>
                <w:sz w:val="24"/>
                <w:szCs w:val="28"/>
                <w:lang w:eastAsia="ru-RU"/>
              </w:rPr>
            </w:pPr>
            <w:r>
              <w:rPr>
                <w:rFonts w:ascii="Times New Roman" w:hAnsi="Times New Roman"/>
                <w:sz w:val="24"/>
                <w:szCs w:val="28"/>
                <w:lang w:eastAsia="ru-RU"/>
              </w:rPr>
              <w:t>5</w:t>
            </w:r>
          </w:p>
        </w:tc>
      </w:tr>
    </w:tbl>
    <w:p w:rsidR="002D328C" w:rsidRDefault="002D328C" w:rsidP="002D328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 ДОУ уделяют внимание изучению образовательных потребностей родителей. Исходя из имеющихся данных, можно уверенно </w:t>
      </w:r>
      <w:r>
        <w:rPr>
          <w:rFonts w:ascii="Times New Roman" w:hAnsi="Times New Roman" w:cs="Times New Roman"/>
          <w:sz w:val="28"/>
          <w:szCs w:val="28"/>
        </w:rPr>
        <w:lastRenderedPageBreak/>
        <w:t>заявить, что перечень образовательных услуг, предлагае</w:t>
      </w:r>
      <w:r>
        <w:rPr>
          <w:rFonts w:ascii="Times New Roman" w:hAnsi="Times New Roman" w:cs="Times New Roman"/>
          <w:sz w:val="28"/>
          <w:szCs w:val="28"/>
        </w:rPr>
        <w:softHyphen/>
        <w:t>мый нашим детским садом, соответствует запросам родителей.</w:t>
      </w:r>
    </w:p>
    <w:p w:rsidR="002D328C" w:rsidRDefault="002D328C" w:rsidP="002D328C">
      <w:pPr>
        <w:shd w:val="clear" w:color="auto" w:fill="FFFFFF"/>
        <w:spacing w:after="0" w:line="240" w:lineRule="auto"/>
        <w:ind w:left="36" w:right="7" w:firstLine="709"/>
        <w:jc w:val="both"/>
        <w:rPr>
          <w:rFonts w:ascii="Times New Roman" w:hAnsi="Times New Roman" w:cs="Times New Roman"/>
          <w:sz w:val="28"/>
          <w:szCs w:val="28"/>
        </w:rPr>
      </w:pPr>
      <w:r>
        <w:rPr>
          <w:rFonts w:ascii="Times New Roman" w:hAnsi="Times New Roman" w:cs="Times New Roman"/>
          <w:sz w:val="28"/>
          <w:szCs w:val="28"/>
        </w:rPr>
        <w:t>Результаты анкетирования по проблеме удовлетворенности ро</w:t>
      </w:r>
      <w:r>
        <w:rPr>
          <w:rFonts w:ascii="Times New Roman" w:hAnsi="Times New Roman" w:cs="Times New Roman"/>
          <w:sz w:val="28"/>
          <w:szCs w:val="28"/>
        </w:rPr>
        <w:softHyphen/>
        <w:t>дителей деятельностью ДОУ свидетельствуют о следующем:</w:t>
      </w:r>
    </w:p>
    <w:p w:rsidR="002D328C" w:rsidRDefault="002D328C" w:rsidP="002D328C">
      <w:pPr>
        <w:widowControl w:val="0"/>
        <w:numPr>
          <w:ilvl w:val="0"/>
          <w:numId w:val="4"/>
        </w:numPr>
        <w:shd w:val="clear" w:color="auto" w:fill="FFFFFF"/>
        <w:tabs>
          <w:tab w:val="left" w:pos="598"/>
        </w:tabs>
        <w:autoSpaceDE w:val="0"/>
        <w:autoSpaceDN w:val="0"/>
        <w:adjustRightInd w:val="0"/>
        <w:spacing w:after="0" w:line="240"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91%  родителей считают, что воспитатели обеспечивают ре</w:t>
      </w:r>
      <w:r>
        <w:rPr>
          <w:rFonts w:ascii="Times New Roman" w:hAnsi="Times New Roman" w:cs="Times New Roman"/>
          <w:color w:val="000000"/>
          <w:sz w:val="28"/>
          <w:szCs w:val="28"/>
        </w:rPr>
        <w:softHyphen/>
        <w:t>бенку всестороннее развитие способностей, качественную под</w:t>
      </w:r>
      <w:r>
        <w:rPr>
          <w:rFonts w:ascii="Times New Roman" w:hAnsi="Times New Roman" w:cs="Times New Roman"/>
          <w:color w:val="000000"/>
          <w:sz w:val="28"/>
          <w:szCs w:val="28"/>
        </w:rPr>
        <w:softHyphen/>
        <w:t>готовку к школе и укрепляют здоровье (9%  родителей счи</w:t>
      </w:r>
      <w:r>
        <w:rPr>
          <w:rFonts w:ascii="Times New Roman" w:hAnsi="Times New Roman" w:cs="Times New Roman"/>
          <w:color w:val="000000"/>
          <w:sz w:val="28"/>
          <w:szCs w:val="28"/>
        </w:rPr>
        <w:softHyphen/>
        <w:t>тают, что эти запросы удовлетворяются в ДОУ частично);</w:t>
      </w:r>
    </w:p>
    <w:p w:rsidR="002D328C" w:rsidRDefault="002D328C" w:rsidP="002D328C">
      <w:pPr>
        <w:widowControl w:val="0"/>
        <w:numPr>
          <w:ilvl w:val="0"/>
          <w:numId w:val="4"/>
        </w:numPr>
        <w:shd w:val="clear" w:color="auto" w:fill="FFFFFF"/>
        <w:tabs>
          <w:tab w:val="left" w:pos="598"/>
        </w:tabs>
        <w:autoSpaceDE w:val="0"/>
        <w:autoSpaceDN w:val="0"/>
        <w:adjustRightInd w:val="0"/>
        <w:spacing w:after="0" w:line="240"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95%  родителей признают авторитет воспитателя, прислу</w:t>
      </w:r>
      <w:r>
        <w:rPr>
          <w:rFonts w:ascii="Times New Roman" w:hAnsi="Times New Roman" w:cs="Times New Roman"/>
          <w:color w:val="000000"/>
          <w:sz w:val="28"/>
          <w:szCs w:val="28"/>
        </w:rPr>
        <w:softHyphen/>
        <w:t>шиваются к его мнению и реализуют его советы в воспитании ребенка (5% родителей не считают мнение и позицию вос</w:t>
      </w:r>
      <w:r>
        <w:rPr>
          <w:rFonts w:ascii="Times New Roman" w:hAnsi="Times New Roman" w:cs="Times New Roman"/>
          <w:color w:val="000000"/>
          <w:sz w:val="28"/>
          <w:szCs w:val="28"/>
        </w:rPr>
        <w:softHyphen/>
        <w:t>питателя авторитетной);</w:t>
      </w:r>
    </w:p>
    <w:p w:rsidR="002D328C" w:rsidRDefault="002D328C" w:rsidP="002D328C">
      <w:pPr>
        <w:widowControl w:val="0"/>
        <w:numPr>
          <w:ilvl w:val="0"/>
          <w:numId w:val="4"/>
        </w:numPr>
        <w:shd w:val="clear" w:color="auto" w:fill="FFFFFF"/>
        <w:tabs>
          <w:tab w:val="left" w:pos="598"/>
        </w:tabs>
        <w:autoSpaceDE w:val="0"/>
        <w:autoSpaceDN w:val="0"/>
        <w:adjustRightInd w:val="0"/>
        <w:spacing w:after="0" w:line="240" w:lineRule="auto"/>
        <w:ind w:left="720" w:hanging="360"/>
        <w:jc w:val="both"/>
        <w:rPr>
          <w:rFonts w:ascii="Times New Roman" w:hAnsi="Times New Roman" w:cs="Times New Roman"/>
          <w:color w:val="000000"/>
          <w:sz w:val="28"/>
          <w:szCs w:val="28"/>
        </w:rPr>
      </w:pPr>
      <w:r>
        <w:rPr>
          <w:rFonts w:ascii="Times New Roman" w:hAnsi="Times New Roman" w:cs="Times New Roman"/>
          <w:color w:val="000000"/>
          <w:sz w:val="28"/>
          <w:szCs w:val="28"/>
        </w:rPr>
        <w:t>94%   родителей считают,  что воспитатель уважительно относится к ребенку (только 6%  сомневаются в этом);</w:t>
      </w:r>
    </w:p>
    <w:p w:rsidR="002D328C" w:rsidRDefault="002D328C" w:rsidP="002D328C">
      <w:pPr>
        <w:shd w:val="clear" w:color="auto" w:fill="FFFFFF"/>
        <w:tabs>
          <w:tab w:val="left" w:pos="59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полученные результаты показали, что контин</w:t>
      </w:r>
      <w:r>
        <w:rPr>
          <w:rFonts w:ascii="Times New Roman" w:hAnsi="Times New Roman" w:cs="Times New Roman"/>
          <w:color w:val="000000"/>
          <w:sz w:val="28"/>
          <w:szCs w:val="28"/>
        </w:rPr>
        <w:softHyphen/>
        <w:t>гент родителей однороден, имеют одинаковые цели и ценности.</w:t>
      </w:r>
    </w:p>
    <w:p w:rsidR="002D328C" w:rsidRDefault="002D328C" w:rsidP="002D328C">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основе полученных результатов мы выявили, что актуаль</w:t>
      </w:r>
      <w:r>
        <w:rPr>
          <w:rFonts w:ascii="Times New Roman" w:hAnsi="Times New Roman" w:cs="Times New Roman"/>
          <w:color w:val="000000"/>
          <w:sz w:val="28"/>
          <w:szCs w:val="28"/>
        </w:rPr>
        <w:softHyphen/>
        <w:t>ные для нас проблемы — повышение требований к детям, налажи</w:t>
      </w:r>
      <w:r>
        <w:rPr>
          <w:rFonts w:ascii="Times New Roman" w:hAnsi="Times New Roman" w:cs="Times New Roman"/>
          <w:color w:val="000000"/>
          <w:sz w:val="28"/>
          <w:szCs w:val="28"/>
        </w:rPr>
        <w:softHyphen/>
        <w:t>вание взаимоотношений с детьми и родителями — успешно реше</w:t>
      </w:r>
      <w:r>
        <w:rPr>
          <w:rFonts w:ascii="Times New Roman" w:hAnsi="Times New Roman" w:cs="Times New Roman"/>
          <w:color w:val="000000"/>
          <w:sz w:val="28"/>
          <w:szCs w:val="28"/>
        </w:rPr>
        <w:softHyphen/>
        <w:t xml:space="preserve">ны. </w:t>
      </w:r>
    </w:p>
    <w:p w:rsidR="002D328C" w:rsidRDefault="002D328C" w:rsidP="002D328C">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Вывод:</w:t>
      </w:r>
      <w:r>
        <w:rPr>
          <w:rFonts w:ascii="Times New Roman" w:hAnsi="Times New Roman" w:cs="Times New Roman"/>
          <w:color w:val="000000"/>
          <w:sz w:val="28"/>
          <w:szCs w:val="28"/>
        </w:rPr>
        <w:t xml:space="preserve"> Однако остается проблемой привлечение родителей к участию в образовательном процессе. В связи с этим нужно построить работу с родителями так, чтобы они были заинтересованы в успехах своих детей и стремились всячески помочь ДОУ в создании необходимых для этого условий. </w:t>
      </w:r>
    </w:p>
    <w:p w:rsidR="002D328C" w:rsidRDefault="002D328C" w:rsidP="002D328C">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rPr>
        <w:t xml:space="preserve">Решение данной проблемы в повышении педагогического мастерства педагогов, осуществлении дифференцированного подхода к семье, усилении пропаганды среди родителей и совершенствовании нетрадиционных форм работы. </w:t>
      </w:r>
      <w:r>
        <w:rPr>
          <w:rFonts w:ascii="Times New Roman" w:hAnsi="Times New Roman" w:cs="Times New Roman"/>
          <w:color w:val="000000"/>
          <w:sz w:val="28"/>
          <w:szCs w:val="28"/>
        </w:rPr>
        <w:t>На основании вышеизложенного детский сад ставит перед собой задачу по работе с родителями на новый учебный год.</w:t>
      </w:r>
    </w:p>
    <w:p w:rsidR="002D328C" w:rsidRDefault="002D328C" w:rsidP="002D328C">
      <w:pPr>
        <w:shd w:val="clear" w:color="auto" w:fill="FFFFFF"/>
        <w:spacing w:after="0" w:line="240" w:lineRule="auto"/>
        <w:ind w:right="65"/>
        <w:jc w:val="both"/>
        <w:rPr>
          <w:rFonts w:ascii="Times New Roman" w:hAnsi="Times New Roman" w:cs="Times New Roman"/>
          <w:sz w:val="28"/>
          <w:szCs w:val="28"/>
        </w:rPr>
      </w:pPr>
      <w:r>
        <w:rPr>
          <w:rFonts w:ascii="Times New Roman" w:hAnsi="Times New Roman" w:cs="Times New Roman"/>
          <w:sz w:val="28"/>
          <w:szCs w:val="28"/>
        </w:rPr>
        <w:t xml:space="preserve">        Подводя итоги проделанной работе, можно сказать, что успех в воспитательном процессе во многом зависит от единства действий родителей и воспитателей. </w:t>
      </w:r>
    </w:p>
    <w:p w:rsidR="002D328C" w:rsidRDefault="002D328C" w:rsidP="002D328C">
      <w:pPr>
        <w:widowControl w:val="0"/>
        <w:tabs>
          <w:tab w:val="left" w:pos="0"/>
        </w:tabs>
        <w:autoSpaceDE w:val="0"/>
        <w:autoSpaceDN w:val="0"/>
        <w:adjustRightInd w:val="0"/>
        <w:spacing w:before="12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Анализ методической работы. </w:t>
      </w:r>
    </w:p>
    <w:p w:rsidR="002D328C" w:rsidRDefault="002D328C" w:rsidP="002D328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Методическая работа в ДОУ была направлена на  повышение профессионального мастерства педагогов. Систематически проводились консультации, деловые игры, круглые столы, открытые занятия, мастер-классы. Работа в данном контексте способствовала повышению качества воспитательно – образовательного процесса в ДОУ по основным направлениям программы. </w:t>
      </w:r>
      <w:r>
        <w:rPr>
          <w:rFonts w:ascii="Times New Roman" w:eastAsia="Times New Roman" w:hAnsi="Times New Roman" w:cs="Times New Roman"/>
          <w:sz w:val="28"/>
          <w:szCs w:val="28"/>
        </w:rPr>
        <w:t xml:space="preserve">В течении учебного года для педагогов действовал </w:t>
      </w:r>
      <w:r>
        <w:rPr>
          <w:rFonts w:ascii="Times New Roman" w:eastAsia="Times New Roman" w:hAnsi="Times New Roman" w:cs="Times New Roman"/>
          <w:b/>
          <w:i/>
          <w:sz w:val="28"/>
          <w:szCs w:val="28"/>
        </w:rPr>
        <w:t>постоянный семинар по новым Федеральным Государственным стандартам образования</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Педагоги участвовали в разработке новой образовательной программы, знакомились с новыми стандартами образования и основной образовательной программой дошкольного образования «От рождения до школы», разрабатывался алгоритм ведения работы и написания планов. А также подробное изучение </w:t>
      </w:r>
      <w:r>
        <w:rPr>
          <w:rFonts w:ascii="Times New Roman" w:eastAsia="Times New Roman" w:hAnsi="Times New Roman" w:cs="Times New Roman"/>
          <w:sz w:val="28"/>
          <w:szCs w:val="28"/>
        </w:rPr>
        <w:lastRenderedPageBreak/>
        <w:t>новых САНПинов. Результатом данной работы стало пробное тематическое  понедельное планирование работы на летний период.</w:t>
      </w:r>
    </w:p>
    <w:p w:rsidR="002D328C" w:rsidRDefault="002D328C" w:rsidP="002D328C">
      <w:pPr>
        <w:pStyle w:val="a3"/>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Смотр-конкурс «Готовности групп к ному учебному году» позволил всем педагогам проявить творчество, инициативу в  создании предметно - развивающей среды.</w:t>
      </w:r>
    </w:p>
    <w:p w:rsidR="002D328C" w:rsidRDefault="002D328C" w:rsidP="002D328C">
      <w:pPr>
        <w:pStyle w:val="a3"/>
        <w:spacing w:after="0"/>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Повышению активности педагогов во всех мероприятиях, интересу к разным видам педагогической деятельности способствовали недели педагогического мастерства, в которых приняли участие все педагоги ДОУ.</w:t>
      </w:r>
    </w:p>
    <w:p w:rsidR="002D328C" w:rsidRDefault="002D328C" w:rsidP="002D328C">
      <w:pPr>
        <w:pStyle w:val="a3"/>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детском саду ведется работа по повышению качества работы воспитателей в области информационных технологий. </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Информационно-коммуникативные технологии – это образование с использованием современных информационных технологий: компьютер, интерактивная доска, мультимедийное оборудование (ноутбук, проектор, экран). В детском саду имеется данное мультимедийное оборудование в свободном доступе для всех педагогов.</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 работе данной технологии позволяет педагогам идти в ногу со временем, стать для ребенка проводником в мир новых технологий, сформировать основы информационной культуры его личности, повысить профессиональный уровень и компетентность родителей.</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ИКТ педагоги: подбирают иллюстративный материал к занятиям, информацию для оформления стендов группы, оформляют групповую документацию, отчеты, создает презентации к занятиям, развлечениям и праздникам в программе </w:t>
      </w:r>
      <w:r>
        <w:rPr>
          <w:rFonts w:ascii="Times New Roman" w:hAnsi="Times New Roman" w:cs="Times New Roman"/>
          <w:sz w:val="28"/>
          <w:szCs w:val="28"/>
          <w:lang w:val="en-US"/>
        </w:rPr>
        <w:t>Power</w:t>
      </w:r>
      <w:r w:rsidRPr="002D328C">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и др.</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использования ИКТ, повысилась эффективность образовательных занятий с детьми и педагогическая компетентность родителей, в процессе проведения родительских собраний, мастер-классов, круглых столов.</w:t>
      </w:r>
    </w:p>
    <w:p w:rsidR="002D328C" w:rsidRDefault="002D328C" w:rsidP="002D328C">
      <w:pPr>
        <w:pStyle w:val="a3"/>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всех педагогов в домашних условиях имеется компьютер или ноутбук. Педагоги активно и систематически участвуют в интернет конкурсах, распространяют материалы педагогического опыта на различных образовательных сайтах. С 2014 года воспитатели осваивают работу с мультимедийным оборудованием, самостоятельно создают презентации для работы с детьми и их родителями. В целях повышения информационной компетентности педагогов были созданы индивидуальные страницы на сайтах для распространения опыта и общения в сети интернет с педагогами всей страны.</w:t>
      </w:r>
    </w:p>
    <w:p w:rsidR="002D328C" w:rsidRDefault="002D328C" w:rsidP="002D328C">
      <w:pPr>
        <w:pStyle w:val="a3"/>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Методический кабинет пополнен иллюстративным и методическим  материал по патриотическому воспитанию, физкультурно-оздоровительной работе,  основам безопасности дошкольников, познавательному развитию. Приобретена методическая литература по разным направлениям развития   </w:t>
      </w:r>
      <w:r>
        <w:rPr>
          <w:rFonts w:ascii="Times New Roman" w:eastAsia="Times New Roman" w:hAnsi="Times New Roman" w:cs="Times New Roman"/>
          <w:sz w:val="28"/>
          <w:szCs w:val="28"/>
          <w:lang w:eastAsia="ru-RU"/>
        </w:rPr>
        <w:lastRenderedPageBreak/>
        <w:t>детей. Так-же приобретена методическая литература для организации НОД в соответствии  ФГОС ДО.</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Ознакомление педагогических работников с  новыми направлениями  в развитии дошкольного, начального, общего образования, новинками педагогической, психологической, методической и научно-популярной литературы осуществлялось на педагогических советах, мастер-классах, консультациях, методических объединениях.</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темам самообразования осуществлялась в соответствии с планами, о выполнении которых педагоги отчитывались на заседаниях педагогических советов.</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Посещение методических объединений в районе- 87% .</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практической помощи педагогическим работникам осуществлялось в соответствии с результатами диагностирования и внутриучрежденческого контроля.</w:t>
      </w:r>
    </w:p>
    <w:p w:rsidR="002D328C" w:rsidRDefault="002D328C" w:rsidP="002D328C">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педагогические работники прошли </w:t>
      </w:r>
      <w:r>
        <w:rPr>
          <w:rFonts w:ascii="Times New Roman" w:eastAsia="Times New Roman" w:hAnsi="Times New Roman" w:cs="Times New Roman"/>
          <w:b/>
          <w:sz w:val="28"/>
          <w:szCs w:val="28"/>
        </w:rPr>
        <w:t>курсы повышения квалификации по введению ФГОС ДО</w:t>
      </w:r>
      <w:r>
        <w:rPr>
          <w:rFonts w:ascii="Times New Roman" w:eastAsia="Times New Roman" w:hAnsi="Times New Roman" w:cs="Times New Roman"/>
          <w:sz w:val="28"/>
          <w:szCs w:val="28"/>
        </w:rPr>
        <w:t xml:space="preserve"> в ГАПОУ Краснодарского края «Ленинградсткий социально-педагогический колледж». </w:t>
      </w:r>
    </w:p>
    <w:p w:rsidR="002D328C" w:rsidRDefault="002D328C" w:rsidP="002D328C">
      <w:pPr>
        <w:tabs>
          <w:tab w:val="left" w:pos="10063"/>
        </w:tabs>
        <w:spacing w:after="0" w:line="240" w:lineRule="auto"/>
        <w:ind w:right="4"/>
        <w:jc w:val="both"/>
        <w:rPr>
          <w:rFonts w:ascii="Times New Roman" w:hAnsi="Times New Roman" w:cs="Times New Roman"/>
          <w:sz w:val="28"/>
          <w:szCs w:val="28"/>
        </w:rPr>
      </w:pPr>
      <w:r>
        <w:rPr>
          <w:rFonts w:ascii="Times New Roman" w:hAnsi="Times New Roman" w:cs="Times New Roman"/>
          <w:b/>
          <w:sz w:val="28"/>
          <w:szCs w:val="28"/>
        </w:rPr>
        <w:t xml:space="preserve">           Функционирование коллектива в режиме постоянного поиска  нового и интересного в работе</w:t>
      </w:r>
      <w:r>
        <w:rPr>
          <w:rFonts w:ascii="Times New Roman" w:hAnsi="Times New Roman" w:cs="Times New Roman"/>
          <w:sz w:val="28"/>
          <w:szCs w:val="28"/>
        </w:rPr>
        <w:t xml:space="preserve"> с детьми побуждает к совершенствованию методической службы и подбору наиболее эффективных форм и методов повышения  профессиональной компетентности педагогов. Старший воспитатель в работе с коллективом отдаёт предпочтение активным формам методической работы: деловым играм, мастер – классам, педагогическим тренингам, творческим гостиным, привлекая педагогов, к поиску  таких  методов общения. Методическая работа позволила сделать процесс более демократичным.  Диагностика педагогического мастерства показала, что 75 % педагогов имеют достаточный опыт работы с детьми и могут поделиться с коллегами. В дошкольном учреждении осуществляется механизм прогнозирования и планирования деятельности с учётом зон ближайшего и перспективного развития.  Регулярно  разрабатываются  годовой, перспективный и календарный планы работы  с детьми, учреждения в целом. Четкому выполнению запланированных мероприятий  способствуют регулярный анализ и отчёты  ответственных  исполнителей на совещаниях,  родительском комитете, совещаниях по технике безопасности и др. Главным условием результативной работы  являются компетентность и исполнительность. </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2014-2015 учебном году  были проведены пять педагогических советов:</w:t>
      </w:r>
    </w:p>
    <w:p w:rsidR="002D328C" w:rsidRDefault="002D328C" w:rsidP="002D328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первый – </w:t>
      </w:r>
      <w:r>
        <w:rPr>
          <w:rFonts w:ascii="Times New Roman" w:hAnsi="Times New Roman" w:cs="Times New Roman"/>
          <w:color w:val="000000"/>
          <w:sz w:val="28"/>
          <w:szCs w:val="28"/>
        </w:rPr>
        <w:t>Педагогический совет – дискуссия «</w:t>
      </w:r>
      <w:r>
        <w:rPr>
          <w:rFonts w:ascii="Times New Roman" w:hAnsi="Times New Roman" w:cs="Times New Roman"/>
          <w:sz w:val="28"/>
          <w:szCs w:val="28"/>
        </w:rPr>
        <w:t>Создание условий для повышения качества образования в ДОУ</w:t>
      </w:r>
      <w:r>
        <w:rPr>
          <w:rFonts w:ascii="Times New Roman" w:hAnsi="Times New Roman" w:cs="Times New Roman"/>
          <w:color w:val="000000"/>
          <w:sz w:val="28"/>
          <w:szCs w:val="28"/>
        </w:rPr>
        <w:t>».</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  </w:t>
      </w:r>
      <w:r>
        <w:rPr>
          <w:rFonts w:ascii="Times New Roman" w:hAnsi="Times New Roman" w:cs="Times New Roman"/>
          <w:bCs/>
          <w:color w:val="000000"/>
          <w:sz w:val="28"/>
          <w:szCs w:val="28"/>
        </w:rPr>
        <w:t>Педагогический совет – круглый стол «Обновление образовательного процесса в ДОУ с учетом ФГОС ДО»</w:t>
      </w:r>
    </w:p>
    <w:p w:rsidR="002D328C" w:rsidRDefault="002D328C" w:rsidP="002D328C">
      <w:pPr>
        <w:spacing w:after="0" w:line="240" w:lineRule="auto"/>
        <w:ind w:left="-16" w:firstLine="709"/>
        <w:jc w:val="both"/>
        <w:rPr>
          <w:rFonts w:ascii="Times New Roman" w:hAnsi="Times New Roman" w:cs="Times New Roman"/>
          <w:bCs/>
          <w:color w:val="000000"/>
          <w:sz w:val="28"/>
          <w:szCs w:val="28"/>
        </w:rPr>
      </w:pPr>
      <w:r>
        <w:rPr>
          <w:rFonts w:ascii="Times New Roman" w:hAnsi="Times New Roman" w:cs="Times New Roman"/>
          <w:sz w:val="28"/>
          <w:szCs w:val="28"/>
        </w:rPr>
        <w:t xml:space="preserve">третий – </w:t>
      </w:r>
      <w:r>
        <w:rPr>
          <w:rFonts w:ascii="Times New Roman" w:hAnsi="Times New Roman" w:cs="Times New Roman"/>
          <w:bCs/>
          <w:color w:val="000000"/>
          <w:sz w:val="28"/>
          <w:szCs w:val="28"/>
        </w:rPr>
        <w:t>Педагогический совет №3 – «</w:t>
      </w:r>
      <w:r>
        <w:rPr>
          <w:rFonts w:ascii="Times New Roman" w:hAnsi="Times New Roman" w:cs="Times New Roman"/>
          <w:sz w:val="28"/>
          <w:szCs w:val="28"/>
        </w:rPr>
        <w:t>Физкультурно-оздоровительная работа – важная задача дошкольного учреждения</w:t>
      </w:r>
      <w:r>
        <w:rPr>
          <w:rFonts w:ascii="Times New Roman" w:hAnsi="Times New Roman" w:cs="Times New Roman"/>
          <w:bCs/>
          <w:color w:val="000000"/>
          <w:sz w:val="28"/>
          <w:szCs w:val="28"/>
        </w:rPr>
        <w:t>»</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четвертый – «Организация работ по нравственно-патриотическому воспитанию дошкольников в условиях ДОУ»</w:t>
      </w:r>
    </w:p>
    <w:p w:rsidR="002D328C" w:rsidRDefault="002D328C" w:rsidP="002D328C">
      <w:pPr>
        <w:pStyle w:val="1"/>
        <w:shd w:val="clear" w:color="auto" w:fill="FFFFFF"/>
        <w:ind w:firstLine="709"/>
        <w:jc w:val="both"/>
        <w:rPr>
          <w:b/>
          <w:bCs/>
          <w:color w:val="000000"/>
          <w:szCs w:val="28"/>
        </w:rPr>
      </w:pPr>
      <w:r>
        <w:rPr>
          <w:szCs w:val="28"/>
        </w:rPr>
        <w:t xml:space="preserve">пятый – итоговый </w:t>
      </w:r>
      <w:r>
        <w:rPr>
          <w:color w:val="000000"/>
          <w:szCs w:val="28"/>
        </w:rPr>
        <w:t>круглый стол «Воспитательно-образовательный процесс в ДОУ, как система педагогического взаимодействия».</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году также было проведено 5 круглых столов, 2 мастер-класса, 5 консультаций по темам годового плана.</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ноябре состоялось методическое объединение педагогов ДОУ на тему:</w:t>
      </w:r>
      <w:r>
        <w:rPr>
          <w:rFonts w:ascii="Times New Roman" w:hAnsi="Times New Roman" w:cs="Times New Roman"/>
          <w:bCs/>
          <w:kern w:val="36"/>
          <w:sz w:val="28"/>
          <w:szCs w:val="28"/>
        </w:rPr>
        <w:t xml:space="preserve"> «Нетрадиционные техники изображения  и их роль в развитии художественного творчества дошкольников»</w:t>
      </w:r>
    </w:p>
    <w:p w:rsidR="002D328C" w:rsidRDefault="002D328C" w:rsidP="002D328C">
      <w:pPr>
        <w:tabs>
          <w:tab w:val="left" w:pos="10063"/>
        </w:tabs>
        <w:spacing w:after="0" w:line="240" w:lineRule="auto"/>
        <w:ind w:right="4" w:firstLine="709"/>
        <w:jc w:val="both"/>
        <w:rPr>
          <w:rFonts w:ascii="Times New Roman" w:hAnsi="Times New Roman" w:cs="Times New Roman"/>
          <w:sz w:val="28"/>
          <w:szCs w:val="28"/>
        </w:rPr>
      </w:pPr>
      <w:r>
        <w:rPr>
          <w:rFonts w:ascii="Times New Roman" w:hAnsi="Times New Roman" w:cs="Times New Roman"/>
          <w:sz w:val="28"/>
          <w:szCs w:val="28"/>
        </w:rPr>
        <w:t>Неотъемлемой частью управленческой деятельности в дошкольном учреждении является  контрольно-диагностическая функция. Информация, полученная в ходе контроля, является основой для принятия управленческих решений. В целях глубокого анализа, объективной оценки и конкретных рекомендаций в детском саду разработаны различные формы анализа и самоанализа  занятий, определены оценочные критерии. Эффективность контроля обеспечивается гласностью, открытостью и демократичностью. Этому способствует  разработанный ежемесячный график контроля, который располагается  в информационном уголке методического кабинета, в метод. кабинете каждый педагог может познакомиться с результатами и рекомендациями проверяющего.  В дошкольном  учреждении создана образовательная программа, которая  регламентирует  его деятельность; разработаны годовой план, сетка занятий, учебный план, режим дня на текущий учебный год.</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ежегодном краевом конкурсе «Лучшие педагогические работники дошкольных образовательных организаций» в 2015 году. воспитатель Кизилова Е.Г.</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Участие в семинаре по написанию ООП ДО в соответствии с ФГОС;  участие в научно-методической конференции «Иновационная деятельность»; участие в вебинаре на тему: «Современные подходы к управлению инновационной и экспериментальной деятельностью в ОО» - ст. воспитатель Семаева В.С.</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Воспитанники МБДОУ д/с № 38  являются постоянными участниками и победителями конкурсов, проводимых в ДОУ. Ежегодно детские рисунки, поделки представляются на городских выставках и экспозициях. Так же воспитанники ДОУ принимают активное участие в интернет-конкурсах. Свои физические качества, двигательные способности дошкольники представляют на физкультурных праздниках и семейных соревнованиях "Мама, папа и я - спортивная семья".</w:t>
      </w:r>
    </w:p>
    <w:p w:rsidR="002D328C" w:rsidRDefault="002D328C" w:rsidP="002D32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Итоги диагностики детей, повышение квалификации и аттестации педагогов МБДОУ показали, что в целом результаты работы за 2014-2015 учебный год хорошие. Основные направления этого учебного года являются выполненными.Однако исследование и анализ работы за 2014-2015 учебный год выявили некоторые недостатки  и просчеты:</w:t>
      </w:r>
      <w:r>
        <w:rPr>
          <w:rFonts w:ascii="Times New Roman" w:hAnsi="Times New Roman" w:cs="Times New Roman"/>
          <w:sz w:val="28"/>
          <w:szCs w:val="28"/>
        </w:rPr>
        <w:br/>
      </w:r>
    </w:p>
    <w:p w:rsidR="002D328C" w:rsidRDefault="002D328C" w:rsidP="002D328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отсутствие четкой тенденции к снижению заболеваемости воспитанников ДОУ;</w:t>
      </w:r>
    </w:p>
    <w:p w:rsidR="002D328C" w:rsidRDefault="002D328C" w:rsidP="002D328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Остаются нерешенными отдельные вопросы индивидуализации процесса обучения.</w:t>
      </w:r>
    </w:p>
    <w:p w:rsidR="002D328C" w:rsidRDefault="002D328C" w:rsidP="002D328C">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продолжить работу по формированию у педагогов мотивации к инновационной проектной деятельности.</w:t>
      </w:r>
    </w:p>
    <w:p w:rsidR="002D328C" w:rsidRDefault="002D328C" w:rsidP="002D328C">
      <w:pPr>
        <w:widowControl w:val="0"/>
        <w:tabs>
          <w:tab w:val="left" w:pos="0"/>
        </w:tabs>
        <w:autoSpaceDE w:val="0"/>
        <w:autoSpaceDN w:val="0"/>
        <w:adjustRightInd w:val="0"/>
        <w:spacing w:before="120"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D328C" w:rsidRDefault="00A65710"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воспитатель МБДОУ д/с № 38                                       В.С. Семаева</w:t>
      </w: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2D328C" w:rsidRDefault="002D328C"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На основе вышеизложенного анализа работы педагогическим коллективом </w:t>
      </w:r>
      <w:r>
        <w:rPr>
          <w:rFonts w:ascii="Times New Roman" w:eastAsia="Times New Roman" w:hAnsi="Times New Roman" w:cs="Times New Roman"/>
          <w:b/>
          <w:sz w:val="28"/>
          <w:szCs w:val="28"/>
        </w:rPr>
        <w:t>намечены следующие годовые задачи на 2015-2016 учебный год:</w:t>
      </w:r>
    </w:p>
    <w:p w:rsidR="002D328C" w:rsidRDefault="00DE0806" w:rsidP="002D328C">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8"/>
          <w:szCs w:val="28"/>
        </w:rPr>
      </w:pPr>
      <w:r w:rsidRPr="00DE0806">
        <w:pict>
          <v:roundrect id="_x0000_s1028" style="position:absolute;left:0;text-align:left;margin-left:-3.3pt;margin-top:11.45pt;width:478.5pt;height:1in;z-index:-251660288" arcsize="10923f" fillcolor="white [3201]" strokecolor="#95b3d7 [1940]" strokeweight="1pt">
            <v:fill color2="#b8cce4 [1300]" focusposition="1" focussize="" focus="100%" type="gradient"/>
            <v:shadow on="t" type="perspective" color="#243f60 [1604]" opacity=".5" offset="1pt" offset2="-3pt"/>
          </v:roundrect>
        </w:pict>
      </w:r>
    </w:p>
    <w:p w:rsidR="002D328C" w:rsidRDefault="002D328C" w:rsidP="002D328C">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сохранению и укреплению здоровья воспитанников, повышая эффективность использования здоровьесберегающих технологий и развития основных физических качеств.</w:t>
      </w:r>
    </w:p>
    <w:p w:rsidR="002D328C" w:rsidRDefault="002D328C" w:rsidP="002D328C">
      <w:pPr>
        <w:pStyle w:val="a3"/>
        <w:autoSpaceDE w:val="0"/>
        <w:autoSpaceDN w:val="0"/>
        <w:adjustRightInd w:val="0"/>
        <w:spacing w:after="0" w:line="240" w:lineRule="auto"/>
        <w:ind w:left="880"/>
        <w:jc w:val="both"/>
        <w:rPr>
          <w:rFonts w:ascii="Times New Roman" w:hAnsi="Times New Roman" w:cs="Times New Roman"/>
          <w:bCs/>
          <w:iCs/>
          <w:color w:val="000000"/>
          <w:sz w:val="28"/>
          <w:szCs w:val="28"/>
        </w:rPr>
      </w:pPr>
    </w:p>
    <w:p w:rsidR="002D328C" w:rsidRDefault="002D328C" w:rsidP="002D328C">
      <w:pPr>
        <w:pStyle w:val="a3"/>
        <w:autoSpaceDE w:val="0"/>
        <w:autoSpaceDN w:val="0"/>
        <w:adjustRightInd w:val="0"/>
        <w:spacing w:after="0" w:line="240" w:lineRule="auto"/>
        <w:ind w:left="880"/>
        <w:jc w:val="both"/>
        <w:rPr>
          <w:rFonts w:ascii="Times New Roman" w:hAnsi="Times New Roman" w:cs="Times New Roman"/>
          <w:bCs/>
          <w:iCs/>
          <w:color w:val="000000"/>
          <w:sz w:val="28"/>
          <w:szCs w:val="28"/>
        </w:rPr>
      </w:pPr>
    </w:p>
    <w:p w:rsidR="002D328C" w:rsidRDefault="00DE0806" w:rsidP="002D328C">
      <w:pPr>
        <w:pStyle w:val="a3"/>
        <w:autoSpaceDE w:val="0"/>
        <w:autoSpaceDN w:val="0"/>
        <w:adjustRightInd w:val="0"/>
        <w:spacing w:after="0" w:line="240" w:lineRule="auto"/>
        <w:ind w:left="880"/>
        <w:jc w:val="both"/>
        <w:rPr>
          <w:rFonts w:ascii="Times New Roman" w:hAnsi="Times New Roman" w:cs="Times New Roman"/>
          <w:bCs/>
          <w:iCs/>
          <w:color w:val="000000"/>
          <w:sz w:val="28"/>
          <w:szCs w:val="28"/>
        </w:rPr>
      </w:pPr>
      <w:r w:rsidRPr="00DE0806">
        <w:pict>
          <v:roundrect id="_x0000_s1026" style="position:absolute;left:0;text-align:left;margin-left:-3.3pt;margin-top:13.25pt;width:478.5pt;height:153.75pt;z-index:251657216" arcsize="10923f" fillcolor="white [3201]" strokecolor="#d99594 [1941]" strokeweight="1pt">
            <v:fill color2="#e5b8b7 [1301]" focusposition="1" focussize="" focus="100%" type="gradient"/>
            <v:shadow on="t" type="perspective" color="#622423 [1605]" opacity=".5" offset="1pt" offset2="-3pt"/>
            <v:textbox>
              <w:txbxContent>
                <w:p w:rsidR="002D328C" w:rsidRDefault="002D328C" w:rsidP="002D328C">
                  <w:pPr>
                    <w:pStyle w:val="a3"/>
                    <w:numPr>
                      <w:ilvl w:val="0"/>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iCs/>
                      <w:color w:val="000000"/>
                      <w:sz w:val="28"/>
                      <w:szCs w:val="28"/>
                    </w:rPr>
                    <w:t>Обеспечить развитие кадрового потенциала</w:t>
                  </w:r>
                  <w:r>
                    <w:rPr>
                      <w:rFonts w:ascii="Times New Roman" w:hAnsi="Times New Roman" w:cs="Times New Roman"/>
                      <w:iCs/>
                      <w:color w:val="000000"/>
                      <w:sz w:val="28"/>
                      <w:szCs w:val="28"/>
                    </w:rPr>
                    <w:t> </w:t>
                  </w:r>
                  <w:r>
                    <w:rPr>
                      <w:rFonts w:ascii="Times New Roman" w:hAnsi="Times New Roman" w:cs="Times New Roman"/>
                      <w:bCs/>
                      <w:iCs/>
                      <w:color w:val="000000"/>
                      <w:sz w:val="28"/>
                      <w:szCs w:val="28"/>
                    </w:rPr>
                    <w:t>в процессе  внедрения  ФГОС</w:t>
                  </w:r>
                  <w:r>
                    <w:rPr>
                      <w:rFonts w:ascii="Times New Roman" w:hAnsi="Times New Roman" w:cs="Times New Roman"/>
                      <w:iCs/>
                      <w:color w:val="000000"/>
                      <w:sz w:val="28"/>
                      <w:szCs w:val="28"/>
                    </w:rPr>
                    <w:t> </w:t>
                  </w:r>
                  <w:r>
                    <w:rPr>
                      <w:rFonts w:ascii="Times New Roman" w:hAnsi="Times New Roman" w:cs="Times New Roman"/>
                      <w:bCs/>
                      <w:iCs/>
                      <w:color w:val="000000"/>
                      <w:sz w:val="28"/>
                      <w:szCs w:val="28"/>
                    </w:rPr>
                    <w:t xml:space="preserve"> </w:t>
                  </w:r>
                  <w:r>
                    <w:rPr>
                      <w:rFonts w:ascii="Times New Roman" w:hAnsi="Times New Roman" w:cs="Times New Roman"/>
                      <w:iCs/>
                      <w:color w:val="000000"/>
                      <w:sz w:val="28"/>
                      <w:szCs w:val="28"/>
                    </w:rPr>
                    <w:t> </w:t>
                  </w:r>
                  <w:r>
                    <w:rPr>
                      <w:rFonts w:ascii="Times New Roman" w:hAnsi="Times New Roman" w:cs="Times New Roman"/>
                      <w:bCs/>
                      <w:iCs/>
                      <w:color w:val="000000"/>
                      <w:sz w:val="28"/>
                      <w:szCs w:val="28"/>
                    </w:rPr>
                    <w:t>через:</w:t>
                  </w:r>
                </w:p>
                <w:p w:rsidR="002D328C" w:rsidRDefault="002D328C" w:rsidP="002D328C">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активных форм методической работы: сетевое взаимодействие, мастер-классы, обучающие семинары, открытые просмотры, «Творческую группу»</w:t>
                  </w:r>
                </w:p>
                <w:p w:rsidR="002D328C" w:rsidRDefault="002D328C" w:rsidP="002D328C">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педагогов в конкурсах профессионального мастерства;</w:t>
                  </w:r>
                </w:p>
                <w:p w:rsidR="002D328C" w:rsidRDefault="002D328C" w:rsidP="002D328C">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Активизации творчества педагогов в иновоционной и проектной деятельности.</w:t>
                  </w:r>
                </w:p>
                <w:p w:rsidR="002D328C" w:rsidRDefault="002D328C" w:rsidP="002D328C"/>
              </w:txbxContent>
            </v:textbox>
          </v:roundrect>
        </w:pict>
      </w:r>
      <w:r w:rsidRPr="00DE0806">
        <w:pict>
          <v:roundrect id="_x0000_s1027" style="position:absolute;left:0;text-align:left;margin-left:-3.3pt;margin-top:187.95pt;width:478.5pt;height:212.25pt;z-index:251658240" arcsize="10923f" fillcolor="white [3201]" strokecolor="#c2d69b [1942]" strokeweight="1pt">
            <v:fill color2="#d6e3bc [1302]" focusposition="1" focussize="" focus="100%" type="gradient"/>
            <v:shadow on="t" type="perspective" color="#4e6128 [1606]" opacity=".5" offset="1pt" offset2="-3pt"/>
            <v:textbox>
              <w:txbxContent>
                <w:p w:rsidR="002D328C" w:rsidRDefault="002D328C" w:rsidP="002D328C">
                  <w:pPr>
                    <w:rPr>
                      <w:rFonts w:ascii="Times New Roman" w:hAnsi="Times New Roman" w:cs="Times New Roman"/>
                      <w:sz w:val="28"/>
                    </w:rPr>
                  </w:pPr>
                  <w:r>
                    <w:rPr>
                      <w:rFonts w:ascii="Times New Roman" w:hAnsi="Times New Roman" w:cs="Times New Roman"/>
                      <w:sz w:val="28"/>
                    </w:rPr>
                    <w:t>3. Оказание помощи семье, ее педагогическое сопровождение в воспитании дошкольника.</w:t>
                  </w:r>
                </w:p>
                <w:p w:rsidR="002D328C" w:rsidRDefault="002D328C" w:rsidP="002D328C">
                  <w:pPr>
                    <w:pStyle w:val="a3"/>
                    <w:numPr>
                      <w:ilvl w:val="0"/>
                      <w:numId w:val="9"/>
                    </w:numPr>
                    <w:rPr>
                      <w:rFonts w:ascii="Times New Roman" w:hAnsi="Times New Roman" w:cs="Times New Roman"/>
                      <w:sz w:val="28"/>
                    </w:rPr>
                  </w:pPr>
                  <w:r>
                    <w:rPr>
                      <w:rFonts w:ascii="Times New Roman" w:hAnsi="Times New Roman" w:cs="Times New Roman"/>
                      <w:sz w:val="28"/>
                    </w:rPr>
                    <w:t>расширение педагогических знаний и умений родителей и корректировка трудностей семейных взаимоотношений;</w:t>
                  </w:r>
                </w:p>
                <w:p w:rsidR="002D328C" w:rsidRDefault="002D328C" w:rsidP="002D328C">
                  <w:pPr>
                    <w:pStyle w:val="a3"/>
                    <w:numPr>
                      <w:ilvl w:val="0"/>
                      <w:numId w:val="9"/>
                    </w:numPr>
                    <w:rPr>
                      <w:rFonts w:ascii="Times New Roman" w:hAnsi="Times New Roman" w:cs="Times New Roman"/>
                      <w:sz w:val="28"/>
                    </w:rPr>
                  </w:pPr>
                  <w:r>
                    <w:rPr>
                      <w:rFonts w:ascii="Times New Roman" w:hAnsi="Times New Roman" w:cs="Times New Roman"/>
                      <w:sz w:val="28"/>
                    </w:rPr>
                    <w:t>использование различных форм сотрудничества с родителями, вовлечение их в совместную с детьми творческую, социально значимую деятельность;</w:t>
                  </w:r>
                </w:p>
                <w:p w:rsidR="002D328C" w:rsidRDefault="002D328C" w:rsidP="002D328C">
                  <w:pPr>
                    <w:pStyle w:val="a3"/>
                    <w:numPr>
                      <w:ilvl w:val="0"/>
                      <w:numId w:val="9"/>
                    </w:numPr>
                    <w:rPr>
                      <w:rFonts w:ascii="Times New Roman" w:hAnsi="Times New Roman" w:cs="Times New Roman"/>
                      <w:sz w:val="28"/>
                    </w:rPr>
                  </w:pPr>
                  <w:r>
                    <w:rPr>
                      <w:rFonts w:ascii="Times New Roman" w:hAnsi="Times New Roman" w:cs="Times New Roman"/>
                      <w:sz w:val="28"/>
                    </w:rPr>
                    <w:t>создание благоприятных условий для совместной деятельности с родителями</w:t>
                  </w:r>
                </w:p>
              </w:txbxContent>
            </v:textbox>
          </v:roundrect>
        </w:pict>
      </w: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right="105"/>
        <w:jc w:val="both"/>
        <w:rPr>
          <w:rFonts w:ascii="Times New Roman" w:hAnsi="Times New Roman" w:cs="Times New Roman"/>
          <w:iCs/>
          <w:color w:val="000000"/>
          <w:sz w:val="28"/>
          <w:szCs w:val="28"/>
        </w:rPr>
      </w:pPr>
    </w:p>
    <w:p w:rsidR="002D328C" w:rsidRDefault="002D328C" w:rsidP="002D328C">
      <w:pPr>
        <w:shd w:val="clear" w:color="auto" w:fill="FFFFFF" w:themeFill="background1"/>
        <w:spacing w:after="0" w:line="240" w:lineRule="auto"/>
        <w:ind w:left="567" w:right="105"/>
        <w:jc w:val="both"/>
        <w:rPr>
          <w:rFonts w:ascii="Times New Roman" w:hAnsi="Times New Roman" w:cs="Times New Roman"/>
          <w:iCs/>
          <w:color w:val="000000"/>
          <w:sz w:val="28"/>
          <w:szCs w:val="28"/>
        </w:rPr>
      </w:pPr>
    </w:p>
    <w:p w:rsidR="002D328C" w:rsidRDefault="00DE0806" w:rsidP="002D328C">
      <w:pPr>
        <w:spacing w:after="0" w:line="240" w:lineRule="auto"/>
        <w:jc w:val="both"/>
        <w:rPr>
          <w:rFonts w:ascii="Times New Roman" w:eastAsia="Times New Roman" w:hAnsi="Times New Roman" w:cs="Times New Roman"/>
          <w:sz w:val="28"/>
          <w:szCs w:val="28"/>
        </w:rPr>
      </w:pPr>
      <w:r w:rsidRPr="00DE0806">
        <w:pict>
          <v:rect id="_x0000_s1029" style="position:absolute;left:0;text-align:left;margin-left:-7.8pt;margin-top:4.6pt;width:483pt;height:86.25pt;z-index:-251657216" fillcolor="white [3201]" strokecolor="#fabf8f [1945]" strokeweight="1pt">
            <v:fill color2="#fbd4b4 [1305]" focusposition="1" focussize="" focus="100%" type="gradient"/>
            <v:shadow on="t" type="perspective" color="#974706 [1609]" opacity=".5" offset="1pt" offset2="-3pt"/>
          </v:rect>
        </w:pict>
      </w:r>
    </w:p>
    <w:p w:rsidR="002D328C" w:rsidRDefault="002D328C" w:rsidP="002D32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Отдельным пунктом работы в следующем году стоит работа с Управлением </w:t>
      </w:r>
    </w:p>
    <w:p w:rsidR="002D328C" w:rsidRDefault="002D328C" w:rsidP="002D32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участие в различных конкурсах и мероприятиях. </w:t>
      </w:r>
    </w:p>
    <w:p w:rsidR="002D328C" w:rsidRDefault="002D328C" w:rsidP="002D32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конечно наиглавнейший пункт – переход на новые Федеральные Государственные стандарты образования.</w:t>
      </w:r>
    </w:p>
    <w:p w:rsidR="002D328C" w:rsidRDefault="002D328C" w:rsidP="002D328C">
      <w:pPr>
        <w:ind w:left="360"/>
        <w:jc w:val="both"/>
        <w:rPr>
          <w:rStyle w:val="a4"/>
          <w:b w:val="0"/>
          <w:sz w:val="24"/>
        </w:rPr>
      </w:pPr>
    </w:p>
    <w:p w:rsidR="002D328C" w:rsidRDefault="002D328C" w:rsidP="002D328C">
      <w:pPr>
        <w:pStyle w:val="a3"/>
        <w:tabs>
          <w:tab w:val="left" w:pos="432"/>
        </w:tabs>
        <w:spacing w:after="120"/>
        <w:ind w:left="0" w:firstLine="709"/>
        <w:jc w:val="both"/>
      </w:pPr>
    </w:p>
    <w:p w:rsidR="002D328C" w:rsidRPr="002D328C" w:rsidRDefault="002D328C" w:rsidP="002D328C">
      <w:pPr>
        <w:pStyle w:val="a3"/>
        <w:tabs>
          <w:tab w:val="left" w:pos="432"/>
        </w:tabs>
        <w:spacing w:after="120"/>
        <w:ind w:left="0"/>
        <w:jc w:val="both"/>
        <w:rPr>
          <w:rFonts w:ascii="Times New Roman" w:hAnsi="Times New Roman" w:cs="Times New Roman"/>
          <w:sz w:val="28"/>
        </w:rPr>
      </w:pPr>
      <w:r>
        <w:rPr>
          <w:rFonts w:ascii="Times New Roman" w:hAnsi="Times New Roman" w:cs="Times New Roman"/>
          <w:sz w:val="28"/>
        </w:rPr>
        <w:t>Ст. воспитатель МБДОУ д/с № 38                                            В.С. Семаева</w:t>
      </w:r>
    </w:p>
    <w:p w:rsidR="008B5404" w:rsidRDefault="008B5404"/>
    <w:sectPr w:rsidR="008B5404" w:rsidSect="008B5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 o:bullet="t">
        <v:imagedata r:id="rId1" o:title="clip_image001"/>
      </v:shape>
    </w:pict>
  </w:numPicBullet>
  <w:numPicBullet w:numPicBulletId="1">
    <w:pict>
      <v:shape id="_x0000_i1041" type="#_x0000_t75" style="width:12pt;height:12pt" o:bullet="t">
        <v:imagedata r:id="rId2" o:title="clip_image002"/>
      </v:shape>
    </w:pict>
  </w:numPicBullet>
  <w:abstractNum w:abstractNumId="0">
    <w:nsid w:val="FFFFFFFE"/>
    <w:multiLevelType w:val="singleLevel"/>
    <w:tmpl w:val="2F065580"/>
    <w:lvl w:ilvl="0">
      <w:numFmt w:val="bullet"/>
      <w:lvlText w:val="*"/>
      <w:lvlJc w:val="left"/>
      <w:pPr>
        <w:ind w:left="0" w:firstLine="0"/>
      </w:pPr>
    </w:lvl>
  </w:abstractNum>
  <w:abstractNum w:abstractNumId="1">
    <w:nsid w:val="034F2BC7"/>
    <w:multiLevelType w:val="hybridMultilevel"/>
    <w:tmpl w:val="4678D5EA"/>
    <w:lvl w:ilvl="0" w:tplc="CEA4DE5E">
      <w:start w:val="2"/>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F70158"/>
    <w:multiLevelType w:val="hybridMultilevel"/>
    <w:tmpl w:val="617A0C3C"/>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9E6994"/>
    <w:multiLevelType w:val="hybridMultilevel"/>
    <w:tmpl w:val="4448D42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934BE4"/>
    <w:multiLevelType w:val="hybridMultilevel"/>
    <w:tmpl w:val="5322BADE"/>
    <w:lvl w:ilvl="0" w:tplc="8C7E2F02">
      <w:start w:val="1"/>
      <w:numFmt w:val="decimal"/>
      <w:lvlText w:val="%1."/>
      <w:lvlJc w:val="left"/>
      <w:pPr>
        <w:ind w:left="88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C883916"/>
    <w:multiLevelType w:val="hybridMultilevel"/>
    <w:tmpl w:val="5DCE2C9A"/>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7C0F51"/>
    <w:multiLevelType w:val="hybridMultilevel"/>
    <w:tmpl w:val="DF960B3C"/>
    <w:lvl w:ilvl="0" w:tplc="04190007">
      <w:start w:val="1"/>
      <w:numFmt w:val="bullet"/>
      <w:lvlText w:val=""/>
      <w:lvlPicBulletId w:val="1"/>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AF4AFF"/>
    <w:multiLevelType w:val="hybridMultilevel"/>
    <w:tmpl w:val="23746E2E"/>
    <w:lvl w:ilvl="0" w:tplc="04190007">
      <w:start w:val="1"/>
      <w:numFmt w:val="bullet"/>
      <w:lvlText w:val=""/>
      <w:lvlPicBulletId w:val="1"/>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782FFB"/>
    <w:multiLevelType w:val="hybridMultilevel"/>
    <w:tmpl w:val="E3B42A9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328C"/>
    <w:rsid w:val="001461F6"/>
    <w:rsid w:val="002D328C"/>
    <w:rsid w:val="008B5404"/>
    <w:rsid w:val="00A62F40"/>
    <w:rsid w:val="00A65710"/>
    <w:rsid w:val="00DE0806"/>
    <w:rsid w:val="00EC1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28C"/>
  </w:style>
  <w:style w:type="paragraph" w:styleId="1">
    <w:name w:val="heading 1"/>
    <w:basedOn w:val="a"/>
    <w:next w:val="a"/>
    <w:link w:val="10"/>
    <w:qFormat/>
    <w:rsid w:val="002D328C"/>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28C"/>
    <w:rPr>
      <w:rFonts w:ascii="Times New Roman" w:eastAsia="Times New Roman" w:hAnsi="Times New Roman" w:cs="Times New Roman"/>
      <w:sz w:val="28"/>
      <w:szCs w:val="24"/>
      <w:lang w:eastAsia="ru-RU"/>
    </w:rPr>
  </w:style>
  <w:style w:type="paragraph" w:styleId="a3">
    <w:name w:val="Normal (Web)"/>
    <w:aliases w:val="Обычный (Web)"/>
    <w:basedOn w:val="a"/>
    <w:uiPriority w:val="34"/>
    <w:unhideWhenUsed/>
    <w:qFormat/>
    <w:rsid w:val="002D328C"/>
    <w:pPr>
      <w:ind w:left="720"/>
      <w:contextualSpacing/>
    </w:pPr>
  </w:style>
  <w:style w:type="character" w:customStyle="1" w:styleId="apple-converted-space">
    <w:name w:val="apple-converted-space"/>
    <w:rsid w:val="002D328C"/>
  </w:style>
  <w:style w:type="character" w:customStyle="1" w:styleId="submenu-table">
    <w:name w:val="submenu-table"/>
    <w:rsid w:val="002D328C"/>
  </w:style>
  <w:style w:type="character" w:styleId="a4">
    <w:name w:val="Strong"/>
    <w:basedOn w:val="a0"/>
    <w:uiPriority w:val="22"/>
    <w:qFormat/>
    <w:rsid w:val="002D328C"/>
    <w:rPr>
      <w:b/>
      <w:bCs/>
    </w:rPr>
  </w:style>
  <w:style w:type="paragraph" w:styleId="a5">
    <w:name w:val="Balloon Text"/>
    <w:basedOn w:val="a"/>
    <w:link w:val="a6"/>
    <w:uiPriority w:val="99"/>
    <w:semiHidden/>
    <w:unhideWhenUsed/>
    <w:rsid w:val="002D32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3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7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высокий уровень</c:v>
                </c:pt>
              </c:strCache>
            </c:strRef>
          </c:tx>
          <c:dLbls>
            <c:showVal val="1"/>
          </c:dLbls>
          <c:cat>
            <c:strRef>
              <c:f>Лист1!$A$2:$A$9</c:f>
              <c:strCache>
                <c:ptCount val="5"/>
                <c:pt idx="0">
                  <c:v>Физическое развитие</c:v>
                </c:pt>
                <c:pt idx="1">
                  <c:v>Ребенок и окружающий мир</c:v>
                </c:pt>
                <c:pt idx="2">
                  <c:v>ФЭМП</c:v>
                </c:pt>
                <c:pt idx="3">
                  <c:v>Развитие речи</c:v>
                </c:pt>
                <c:pt idx="4">
                  <c:v>Изобразительное искусство</c:v>
                </c:pt>
              </c:strCache>
            </c:strRef>
          </c:cat>
          <c:val>
            <c:numRef>
              <c:f>Лист1!$B$2:$B$9</c:f>
              <c:numCache>
                <c:formatCode>General</c:formatCode>
                <c:ptCount val="6"/>
                <c:pt idx="0">
                  <c:v>16.5</c:v>
                </c:pt>
                <c:pt idx="1">
                  <c:v>15.2</c:v>
                </c:pt>
                <c:pt idx="2">
                  <c:v>32.700000000000003</c:v>
                </c:pt>
                <c:pt idx="3">
                  <c:v>17.5</c:v>
                </c:pt>
                <c:pt idx="4">
                  <c:v>32</c:v>
                </c:pt>
              </c:numCache>
            </c:numRef>
          </c:val>
        </c:ser>
        <c:ser>
          <c:idx val="1"/>
          <c:order val="1"/>
          <c:tx>
            <c:strRef>
              <c:f>Лист1!$C$1</c:f>
              <c:strCache>
                <c:ptCount val="1"/>
                <c:pt idx="0">
                  <c:v>средний уровень</c:v>
                </c:pt>
              </c:strCache>
            </c:strRef>
          </c:tx>
          <c:dLbls>
            <c:showVal val="1"/>
          </c:dLbls>
          <c:cat>
            <c:strRef>
              <c:f>Лист1!$A$2:$A$9</c:f>
              <c:strCache>
                <c:ptCount val="5"/>
                <c:pt idx="0">
                  <c:v>Физическое развитие</c:v>
                </c:pt>
                <c:pt idx="1">
                  <c:v>Ребенок и окружающий мир</c:v>
                </c:pt>
                <c:pt idx="2">
                  <c:v>ФЭМП</c:v>
                </c:pt>
                <c:pt idx="3">
                  <c:v>Развитие речи</c:v>
                </c:pt>
                <c:pt idx="4">
                  <c:v>Изобразительное искусство</c:v>
                </c:pt>
              </c:strCache>
            </c:strRef>
          </c:cat>
          <c:val>
            <c:numRef>
              <c:f>Лист1!$C$2:$C$9</c:f>
              <c:numCache>
                <c:formatCode>General</c:formatCode>
                <c:ptCount val="6"/>
                <c:pt idx="0">
                  <c:v>59.2</c:v>
                </c:pt>
                <c:pt idx="1">
                  <c:v>64.2</c:v>
                </c:pt>
                <c:pt idx="2">
                  <c:v>49.3</c:v>
                </c:pt>
                <c:pt idx="3">
                  <c:v>51</c:v>
                </c:pt>
                <c:pt idx="4">
                  <c:v>45.2</c:v>
                </c:pt>
              </c:numCache>
            </c:numRef>
          </c:val>
        </c:ser>
        <c:ser>
          <c:idx val="2"/>
          <c:order val="2"/>
          <c:tx>
            <c:strRef>
              <c:f>Лист1!$D$1</c:f>
              <c:strCache>
                <c:ptCount val="1"/>
                <c:pt idx="0">
                  <c:v>низкий уровень</c:v>
                </c:pt>
              </c:strCache>
            </c:strRef>
          </c:tx>
          <c:dLbls>
            <c:showVal val="1"/>
          </c:dLbls>
          <c:cat>
            <c:strRef>
              <c:f>Лист1!$A$2:$A$9</c:f>
              <c:strCache>
                <c:ptCount val="5"/>
                <c:pt idx="0">
                  <c:v>Физическое развитие</c:v>
                </c:pt>
                <c:pt idx="1">
                  <c:v>Ребенок и окружающий мир</c:v>
                </c:pt>
                <c:pt idx="2">
                  <c:v>ФЭМП</c:v>
                </c:pt>
                <c:pt idx="3">
                  <c:v>Развитие речи</c:v>
                </c:pt>
                <c:pt idx="4">
                  <c:v>Изобразительное искусство</c:v>
                </c:pt>
              </c:strCache>
            </c:strRef>
          </c:cat>
          <c:val>
            <c:numRef>
              <c:f>Лист1!$D$2:$D$9</c:f>
              <c:numCache>
                <c:formatCode>General</c:formatCode>
                <c:ptCount val="6"/>
                <c:pt idx="0">
                  <c:v>24.3</c:v>
                </c:pt>
                <c:pt idx="1">
                  <c:v>20.6</c:v>
                </c:pt>
                <c:pt idx="2">
                  <c:v>18</c:v>
                </c:pt>
                <c:pt idx="3">
                  <c:v>31.5</c:v>
                </c:pt>
                <c:pt idx="4">
                  <c:v>22.8</c:v>
                </c:pt>
              </c:numCache>
            </c:numRef>
          </c:val>
        </c:ser>
        <c:axId val="82532608"/>
        <c:axId val="82556800"/>
      </c:barChart>
      <c:catAx>
        <c:axId val="82532608"/>
        <c:scaling>
          <c:orientation val="minMax"/>
        </c:scaling>
        <c:axPos val="b"/>
        <c:numFmt formatCode="General" sourceLinked="1"/>
        <c:tickLblPos val="nextTo"/>
        <c:crossAx val="82556800"/>
        <c:crosses val="autoZero"/>
        <c:auto val="1"/>
        <c:lblAlgn val="ctr"/>
        <c:lblOffset val="100"/>
      </c:catAx>
      <c:valAx>
        <c:axId val="82556800"/>
        <c:scaling>
          <c:orientation val="minMax"/>
        </c:scaling>
        <c:axPos val="l"/>
        <c:majorGridlines/>
        <c:numFmt formatCode="General" sourceLinked="1"/>
        <c:tickLblPos val="nextTo"/>
        <c:crossAx val="8253260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высокий уровень</c:v>
                </c:pt>
              </c:strCache>
            </c:strRef>
          </c:tx>
          <c:dLbls>
            <c:showVal val="1"/>
          </c:dLbls>
          <c:cat>
            <c:strRef>
              <c:f>Лист1!$A$2:$A$9</c:f>
              <c:strCache>
                <c:ptCount val="5"/>
                <c:pt idx="0">
                  <c:v>Физическое развитие</c:v>
                </c:pt>
                <c:pt idx="1">
                  <c:v>Ребенок и окружающий мир</c:v>
                </c:pt>
                <c:pt idx="2">
                  <c:v>ФЭМП</c:v>
                </c:pt>
                <c:pt idx="3">
                  <c:v>Развитие речи</c:v>
                </c:pt>
                <c:pt idx="4">
                  <c:v>Изобразительное искусство</c:v>
                </c:pt>
              </c:strCache>
            </c:strRef>
          </c:cat>
          <c:val>
            <c:numRef>
              <c:f>Лист1!$B$2:$B$9</c:f>
              <c:numCache>
                <c:formatCode>General</c:formatCode>
                <c:ptCount val="6"/>
                <c:pt idx="0">
                  <c:v>56</c:v>
                </c:pt>
                <c:pt idx="1">
                  <c:v>32.700000000000003</c:v>
                </c:pt>
                <c:pt idx="2">
                  <c:v>43.2</c:v>
                </c:pt>
                <c:pt idx="3">
                  <c:v>42</c:v>
                </c:pt>
                <c:pt idx="4">
                  <c:v>54</c:v>
                </c:pt>
              </c:numCache>
            </c:numRef>
          </c:val>
        </c:ser>
        <c:ser>
          <c:idx val="1"/>
          <c:order val="1"/>
          <c:tx>
            <c:strRef>
              <c:f>Лист1!$C$1</c:f>
              <c:strCache>
                <c:ptCount val="1"/>
                <c:pt idx="0">
                  <c:v>средний уровень</c:v>
                </c:pt>
              </c:strCache>
            </c:strRef>
          </c:tx>
          <c:dLbls>
            <c:showVal val="1"/>
          </c:dLbls>
          <c:cat>
            <c:strRef>
              <c:f>Лист1!$A$2:$A$9</c:f>
              <c:strCache>
                <c:ptCount val="5"/>
                <c:pt idx="0">
                  <c:v>Физическое развитие</c:v>
                </c:pt>
                <c:pt idx="1">
                  <c:v>Ребенок и окружающий мир</c:v>
                </c:pt>
                <c:pt idx="2">
                  <c:v>ФЭМП</c:v>
                </c:pt>
                <c:pt idx="3">
                  <c:v>Развитие речи</c:v>
                </c:pt>
                <c:pt idx="4">
                  <c:v>Изобразительное искусство</c:v>
                </c:pt>
              </c:strCache>
            </c:strRef>
          </c:cat>
          <c:val>
            <c:numRef>
              <c:f>Лист1!$C$2:$C$9</c:f>
              <c:numCache>
                <c:formatCode>General</c:formatCode>
                <c:ptCount val="6"/>
                <c:pt idx="0">
                  <c:v>40</c:v>
                </c:pt>
                <c:pt idx="1">
                  <c:v>61.7</c:v>
                </c:pt>
                <c:pt idx="2">
                  <c:v>47.5</c:v>
                </c:pt>
                <c:pt idx="3">
                  <c:v>44</c:v>
                </c:pt>
                <c:pt idx="4">
                  <c:v>38</c:v>
                </c:pt>
              </c:numCache>
            </c:numRef>
          </c:val>
        </c:ser>
        <c:ser>
          <c:idx val="2"/>
          <c:order val="2"/>
          <c:tx>
            <c:strRef>
              <c:f>Лист1!$D$1</c:f>
              <c:strCache>
                <c:ptCount val="1"/>
                <c:pt idx="0">
                  <c:v>низкий уровень</c:v>
                </c:pt>
              </c:strCache>
            </c:strRef>
          </c:tx>
          <c:dLbls>
            <c:showVal val="1"/>
          </c:dLbls>
          <c:cat>
            <c:strRef>
              <c:f>Лист1!$A$2:$A$9</c:f>
              <c:strCache>
                <c:ptCount val="5"/>
                <c:pt idx="0">
                  <c:v>Физическое развитие</c:v>
                </c:pt>
                <c:pt idx="1">
                  <c:v>Ребенок и окружающий мир</c:v>
                </c:pt>
                <c:pt idx="2">
                  <c:v>ФЭМП</c:v>
                </c:pt>
                <c:pt idx="3">
                  <c:v>Развитие речи</c:v>
                </c:pt>
                <c:pt idx="4">
                  <c:v>Изобразительное искусство</c:v>
                </c:pt>
              </c:strCache>
            </c:strRef>
          </c:cat>
          <c:val>
            <c:numRef>
              <c:f>Лист1!$D$2:$D$9</c:f>
              <c:numCache>
                <c:formatCode>General</c:formatCode>
                <c:ptCount val="6"/>
                <c:pt idx="0">
                  <c:v>4</c:v>
                </c:pt>
                <c:pt idx="1">
                  <c:v>5.6</c:v>
                </c:pt>
                <c:pt idx="2">
                  <c:v>9.3000000000000007</c:v>
                </c:pt>
                <c:pt idx="3">
                  <c:v>14</c:v>
                </c:pt>
                <c:pt idx="4">
                  <c:v>8</c:v>
                </c:pt>
              </c:numCache>
            </c:numRef>
          </c:val>
        </c:ser>
        <c:axId val="93768320"/>
        <c:axId val="99566720"/>
      </c:barChart>
      <c:catAx>
        <c:axId val="93768320"/>
        <c:scaling>
          <c:orientation val="minMax"/>
        </c:scaling>
        <c:axPos val="b"/>
        <c:numFmt formatCode="General" sourceLinked="1"/>
        <c:tickLblPos val="nextTo"/>
        <c:crossAx val="99566720"/>
        <c:crosses val="autoZero"/>
        <c:auto val="1"/>
        <c:lblAlgn val="ctr"/>
        <c:lblOffset val="100"/>
      </c:catAx>
      <c:valAx>
        <c:axId val="99566720"/>
        <c:scaling>
          <c:orientation val="minMax"/>
        </c:scaling>
        <c:axPos val="l"/>
        <c:majorGridlines/>
        <c:numFmt formatCode="General" sourceLinked="1"/>
        <c:tickLblPos val="nextTo"/>
        <c:crossAx val="9376832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view3D>
      <c:depthPercent val="100"/>
      <c:rAngAx val="1"/>
    </c:view3D>
    <c:plotArea>
      <c:layout/>
      <c:bar3DChart>
        <c:barDir val="col"/>
        <c:grouping val="clustered"/>
        <c:ser>
          <c:idx val="0"/>
          <c:order val="0"/>
          <c:tx>
            <c:strRef>
              <c:f>Лист1!$B$1</c:f>
              <c:strCache>
                <c:ptCount val="1"/>
                <c:pt idx="0">
                  <c:v>1 группа</c:v>
                </c:pt>
              </c:strCache>
            </c:strRef>
          </c:tx>
          <c:dLbls>
            <c:showVal val="1"/>
          </c:dLbls>
          <c:cat>
            <c:strRef>
              <c:f>Лист1!$A$2:$A$4</c:f>
              <c:strCache>
                <c:ptCount val="3"/>
                <c:pt idx="0">
                  <c:v>2012-2013г.</c:v>
                </c:pt>
                <c:pt idx="1">
                  <c:v>2013-2014г.</c:v>
                </c:pt>
                <c:pt idx="2">
                  <c:v>2014-2015г.</c:v>
                </c:pt>
              </c:strCache>
            </c:strRef>
          </c:cat>
          <c:val>
            <c:numRef>
              <c:f>Лист1!$B$2:$B$4</c:f>
              <c:numCache>
                <c:formatCode>0%</c:formatCode>
                <c:ptCount val="3"/>
                <c:pt idx="0">
                  <c:v>0.22000000000000008</c:v>
                </c:pt>
                <c:pt idx="1">
                  <c:v>0.22000000000000008</c:v>
                </c:pt>
                <c:pt idx="2">
                  <c:v>0.13</c:v>
                </c:pt>
              </c:numCache>
            </c:numRef>
          </c:val>
        </c:ser>
        <c:ser>
          <c:idx val="1"/>
          <c:order val="1"/>
          <c:tx>
            <c:strRef>
              <c:f>Лист1!$C$1</c:f>
              <c:strCache>
                <c:ptCount val="1"/>
                <c:pt idx="0">
                  <c:v>2 группа</c:v>
                </c:pt>
              </c:strCache>
            </c:strRef>
          </c:tx>
          <c:dLbls>
            <c:showVal val="1"/>
          </c:dLbls>
          <c:cat>
            <c:strRef>
              <c:f>Лист1!$A$2:$A$4</c:f>
              <c:strCache>
                <c:ptCount val="3"/>
                <c:pt idx="0">
                  <c:v>2012-2013г.</c:v>
                </c:pt>
                <c:pt idx="1">
                  <c:v>2013-2014г.</c:v>
                </c:pt>
                <c:pt idx="2">
                  <c:v>2014-2015г.</c:v>
                </c:pt>
              </c:strCache>
            </c:strRef>
          </c:cat>
          <c:val>
            <c:numRef>
              <c:f>Лист1!$C$2:$C$4</c:f>
              <c:numCache>
                <c:formatCode>0%</c:formatCode>
                <c:ptCount val="3"/>
                <c:pt idx="0">
                  <c:v>0.74000000000000365</c:v>
                </c:pt>
                <c:pt idx="1">
                  <c:v>0.76000000000000434</c:v>
                </c:pt>
                <c:pt idx="2">
                  <c:v>0.51</c:v>
                </c:pt>
              </c:numCache>
            </c:numRef>
          </c:val>
        </c:ser>
        <c:ser>
          <c:idx val="2"/>
          <c:order val="2"/>
          <c:tx>
            <c:strRef>
              <c:f>Лист1!$D$1</c:f>
              <c:strCache>
                <c:ptCount val="1"/>
                <c:pt idx="0">
                  <c:v>3 группа</c:v>
                </c:pt>
              </c:strCache>
            </c:strRef>
          </c:tx>
          <c:dLbls>
            <c:showVal val="1"/>
          </c:dLbls>
          <c:cat>
            <c:strRef>
              <c:f>Лист1!$A$2:$A$4</c:f>
              <c:strCache>
                <c:ptCount val="3"/>
                <c:pt idx="0">
                  <c:v>2012-2013г.</c:v>
                </c:pt>
                <c:pt idx="1">
                  <c:v>2013-2014г.</c:v>
                </c:pt>
                <c:pt idx="2">
                  <c:v>2014-2015г.</c:v>
                </c:pt>
              </c:strCache>
            </c:strRef>
          </c:cat>
          <c:val>
            <c:numRef>
              <c:f>Лист1!$D$2:$D$4</c:f>
              <c:numCache>
                <c:formatCode>0%</c:formatCode>
                <c:ptCount val="3"/>
                <c:pt idx="0">
                  <c:v>4.0000000000000063E-2</c:v>
                </c:pt>
                <c:pt idx="1">
                  <c:v>1.0000000000000021E-2</c:v>
                </c:pt>
                <c:pt idx="2">
                  <c:v>8.0000000000000127E-2</c:v>
                </c:pt>
              </c:numCache>
            </c:numRef>
          </c:val>
        </c:ser>
        <c:shape val="box"/>
        <c:axId val="82295424"/>
        <c:axId val="93774208"/>
        <c:axId val="0"/>
      </c:bar3DChart>
      <c:catAx>
        <c:axId val="82295424"/>
        <c:scaling>
          <c:orientation val="minMax"/>
        </c:scaling>
        <c:axPos val="b"/>
        <c:numFmt formatCode="General" sourceLinked="1"/>
        <c:tickLblPos val="nextTo"/>
        <c:crossAx val="93774208"/>
        <c:crosses val="autoZero"/>
        <c:auto val="1"/>
        <c:lblAlgn val="ctr"/>
        <c:lblOffset val="100"/>
      </c:catAx>
      <c:valAx>
        <c:axId val="93774208"/>
        <c:scaling>
          <c:orientation val="minMax"/>
        </c:scaling>
        <c:axPos val="l"/>
        <c:majorGridlines/>
        <c:numFmt formatCode="0%" sourceLinked="1"/>
        <c:majorTickMark val="in"/>
        <c:minorTickMark val="in"/>
        <c:tickLblPos val="nextTo"/>
        <c:crossAx val="82295424"/>
        <c:crosses val="autoZero"/>
        <c:crossBetween val="between"/>
      </c:valAx>
    </c:plotArea>
    <c:legend>
      <c:legendPos val="r"/>
      <c:layout>
        <c:manualLayout>
          <c:xMode val="edge"/>
          <c:yMode val="edge"/>
          <c:x val="0.81611208406304658"/>
          <c:y val="0.43111111111111111"/>
          <c:w val="0.16987740805604223"/>
          <c:h val="0.40166210101266464"/>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view3D>
      <c:depthPercent val="100"/>
      <c:rAngAx val="1"/>
    </c:view3D>
    <c:plotArea>
      <c:layout/>
      <c:bar3DChart>
        <c:barDir val="col"/>
        <c:grouping val="clustered"/>
        <c:ser>
          <c:idx val="0"/>
          <c:order val="0"/>
          <c:tx>
            <c:strRef>
              <c:f>Лист1!$B$1</c:f>
              <c:strCache>
                <c:ptCount val="1"/>
                <c:pt idx="0">
                  <c:v>легкая степень</c:v>
                </c:pt>
              </c:strCache>
            </c:strRef>
          </c:tx>
          <c:dLbls>
            <c:showVal val="1"/>
          </c:dLbls>
          <c:cat>
            <c:strRef>
              <c:f>Лист1!$A$2:$A$4</c:f>
              <c:strCache>
                <c:ptCount val="3"/>
                <c:pt idx="0">
                  <c:v>2012-2013 г</c:v>
                </c:pt>
                <c:pt idx="1">
                  <c:v>2013-2014г</c:v>
                </c:pt>
                <c:pt idx="2">
                  <c:v>2014-2015 г</c:v>
                </c:pt>
              </c:strCache>
            </c:strRef>
          </c:cat>
          <c:val>
            <c:numRef>
              <c:f>Лист1!$B$2:$B$4</c:f>
              <c:numCache>
                <c:formatCode>0%</c:formatCode>
                <c:ptCount val="3"/>
                <c:pt idx="0">
                  <c:v>0.27</c:v>
                </c:pt>
                <c:pt idx="1">
                  <c:v>0.33000000000000246</c:v>
                </c:pt>
                <c:pt idx="2">
                  <c:v>0.5</c:v>
                </c:pt>
              </c:numCache>
            </c:numRef>
          </c:val>
        </c:ser>
        <c:ser>
          <c:idx val="1"/>
          <c:order val="1"/>
          <c:tx>
            <c:strRef>
              <c:f>Лист1!$C$1</c:f>
              <c:strCache>
                <c:ptCount val="1"/>
                <c:pt idx="0">
                  <c:v>средняя степень</c:v>
                </c:pt>
              </c:strCache>
            </c:strRef>
          </c:tx>
          <c:dLbls>
            <c:showVal val="1"/>
          </c:dLbls>
          <c:cat>
            <c:strRef>
              <c:f>Лист1!$A$2:$A$4</c:f>
              <c:strCache>
                <c:ptCount val="3"/>
                <c:pt idx="0">
                  <c:v>2012-2013 г</c:v>
                </c:pt>
                <c:pt idx="1">
                  <c:v>2013-2014г</c:v>
                </c:pt>
                <c:pt idx="2">
                  <c:v>2014-2015 г</c:v>
                </c:pt>
              </c:strCache>
            </c:strRef>
          </c:cat>
          <c:val>
            <c:numRef>
              <c:f>Лист1!$C$2:$C$4</c:f>
              <c:numCache>
                <c:formatCode>0%</c:formatCode>
                <c:ptCount val="3"/>
                <c:pt idx="0">
                  <c:v>0.51</c:v>
                </c:pt>
                <c:pt idx="1">
                  <c:v>0.59</c:v>
                </c:pt>
                <c:pt idx="2">
                  <c:v>0.31000000000000194</c:v>
                </c:pt>
              </c:numCache>
            </c:numRef>
          </c:val>
        </c:ser>
        <c:ser>
          <c:idx val="2"/>
          <c:order val="2"/>
          <c:tx>
            <c:strRef>
              <c:f>Лист1!$D$1</c:f>
              <c:strCache>
                <c:ptCount val="1"/>
                <c:pt idx="0">
                  <c:v>тяжелая степень</c:v>
                </c:pt>
              </c:strCache>
            </c:strRef>
          </c:tx>
          <c:dLbls>
            <c:showVal val="1"/>
          </c:dLbls>
          <c:cat>
            <c:strRef>
              <c:f>Лист1!$A$2:$A$4</c:f>
              <c:strCache>
                <c:ptCount val="3"/>
                <c:pt idx="0">
                  <c:v>2012-2013 г</c:v>
                </c:pt>
                <c:pt idx="1">
                  <c:v>2013-2014г</c:v>
                </c:pt>
                <c:pt idx="2">
                  <c:v>2014-2015 г</c:v>
                </c:pt>
              </c:strCache>
            </c:strRef>
          </c:cat>
          <c:val>
            <c:numRef>
              <c:f>Лист1!$D$2:$D$4</c:f>
              <c:numCache>
                <c:formatCode>0%</c:formatCode>
                <c:ptCount val="3"/>
                <c:pt idx="0">
                  <c:v>0.12000000000000002</c:v>
                </c:pt>
                <c:pt idx="1">
                  <c:v>8.0000000000000043E-2</c:v>
                </c:pt>
                <c:pt idx="2">
                  <c:v>0.19</c:v>
                </c:pt>
              </c:numCache>
            </c:numRef>
          </c:val>
        </c:ser>
        <c:shape val="box"/>
        <c:axId val="106380672"/>
        <c:axId val="106796160"/>
        <c:axId val="0"/>
      </c:bar3DChart>
      <c:catAx>
        <c:axId val="106380672"/>
        <c:scaling>
          <c:orientation val="minMax"/>
        </c:scaling>
        <c:axPos val="b"/>
        <c:numFmt formatCode="General" sourceLinked="1"/>
        <c:tickLblPos val="nextTo"/>
        <c:txPr>
          <a:bodyPr rot="0" vert="horz"/>
          <a:lstStyle/>
          <a:p>
            <a:pPr>
              <a:defRPr/>
            </a:pPr>
            <a:endParaRPr lang="ru-RU"/>
          </a:p>
        </c:txPr>
        <c:crossAx val="106796160"/>
        <c:crosses val="autoZero"/>
        <c:auto val="1"/>
        <c:lblAlgn val="ctr"/>
        <c:lblOffset val="100"/>
      </c:catAx>
      <c:valAx>
        <c:axId val="106796160"/>
        <c:scaling>
          <c:orientation val="minMax"/>
        </c:scaling>
        <c:axPos val="l"/>
        <c:majorGridlines/>
        <c:numFmt formatCode="0%" sourceLinked="1"/>
        <c:tickLblPos val="nextTo"/>
        <c:txPr>
          <a:bodyPr rot="0" vert="horz"/>
          <a:lstStyle/>
          <a:p>
            <a:pPr>
              <a:defRPr/>
            </a:pPr>
            <a:endParaRPr lang="ru-RU"/>
          </a:p>
        </c:txPr>
        <c:crossAx val="106380672"/>
        <c:crosses val="autoZero"/>
        <c:crossBetween val="between"/>
      </c:valAx>
    </c:plotArea>
    <c:legend>
      <c:legendPos val="r"/>
      <c:layout>
        <c:manualLayout>
          <c:xMode val="edge"/>
          <c:yMode val="edge"/>
          <c:x val="0.75015680080548564"/>
          <c:y val="0.1707116123710197"/>
          <c:w val="0.17424334790946702"/>
          <c:h val="0.53878225052603368"/>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30"/>
      <c:perspective val="30"/>
    </c:view3D>
    <c:plotArea>
      <c:layout/>
      <c:pie3DChart>
        <c:varyColors val="1"/>
        <c:ser>
          <c:idx val="0"/>
          <c:order val="0"/>
          <c:tx>
            <c:strRef>
              <c:f>Лист1!$B$1</c:f>
              <c:strCache>
                <c:ptCount val="1"/>
                <c:pt idx="0">
                  <c:v>Столбец1</c:v>
                </c:pt>
              </c:strCache>
            </c:strRef>
          </c:tx>
          <c:spPr>
            <a:ln w="76200"/>
          </c:spPr>
          <c:explosion val="25"/>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71</c:v>
                </c:pt>
                <c:pt idx="1">
                  <c:v>29</c:v>
                </c:pt>
                <c:pt idx="2">
                  <c:v>0</c:v>
                </c:pt>
              </c:numCache>
            </c:numRef>
          </c:val>
        </c:ser>
      </c:pie3DChart>
    </c:plotArea>
    <c:legend>
      <c:legendPos val="r"/>
      <c:legendEntry>
        <c:idx val="3"/>
        <c:delete val="1"/>
      </c:legendEntry>
    </c:legend>
    <c:plotVisOnly val="1"/>
  </c:chart>
  <c:spPr>
    <a:ln>
      <a:solidFill>
        <a:schemeClr val="accent1"/>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полные</c:v>
                </c:pt>
              </c:strCache>
            </c:strRef>
          </c:tx>
          <c:dLbls>
            <c:showVal val="1"/>
          </c:dLbls>
          <c:cat>
            <c:strRef>
              <c:f>Лист1!$A$2:$A$4</c:f>
              <c:strCache>
                <c:ptCount val="1"/>
                <c:pt idx="0">
                  <c:v>2015г.</c:v>
                </c:pt>
              </c:strCache>
            </c:strRef>
          </c:cat>
          <c:val>
            <c:numRef>
              <c:f>Лист1!$B$2:$B$4</c:f>
              <c:numCache>
                <c:formatCode>General</c:formatCode>
                <c:ptCount val="3"/>
                <c:pt idx="0" formatCode="0%">
                  <c:v>0.85000000000000064</c:v>
                </c:pt>
              </c:numCache>
            </c:numRef>
          </c:val>
        </c:ser>
        <c:ser>
          <c:idx val="1"/>
          <c:order val="1"/>
          <c:tx>
            <c:strRef>
              <c:f>Лист1!$C$1</c:f>
              <c:strCache>
                <c:ptCount val="1"/>
                <c:pt idx="0">
                  <c:v>неполные</c:v>
                </c:pt>
              </c:strCache>
            </c:strRef>
          </c:tx>
          <c:dLbls>
            <c:showVal val="1"/>
          </c:dLbls>
          <c:cat>
            <c:strRef>
              <c:f>Лист1!$A$2:$A$4</c:f>
              <c:strCache>
                <c:ptCount val="1"/>
                <c:pt idx="0">
                  <c:v>2015г.</c:v>
                </c:pt>
              </c:strCache>
            </c:strRef>
          </c:cat>
          <c:val>
            <c:numRef>
              <c:f>Лист1!$C$2:$C$4</c:f>
              <c:numCache>
                <c:formatCode>General</c:formatCode>
                <c:ptCount val="3"/>
                <c:pt idx="0" formatCode="0%">
                  <c:v>0.12000000000000002</c:v>
                </c:pt>
              </c:numCache>
            </c:numRef>
          </c:val>
        </c:ser>
        <c:ser>
          <c:idx val="2"/>
          <c:order val="2"/>
          <c:tx>
            <c:strRef>
              <c:f>Лист1!$D$1</c:f>
              <c:strCache>
                <c:ptCount val="1"/>
                <c:pt idx="0">
                  <c:v>многодетные</c:v>
                </c:pt>
              </c:strCache>
            </c:strRef>
          </c:tx>
          <c:dLbls>
            <c:showVal val="1"/>
          </c:dLbls>
          <c:cat>
            <c:strRef>
              <c:f>Лист1!$A$2:$A$4</c:f>
              <c:strCache>
                <c:ptCount val="1"/>
                <c:pt idx="0">
                  <c:v>2015г.</c:v>
                </c:pt>
              </c:strCache>
            </c:strRef>
          </c:cat>
          <c:val>
            <c:numRef>
              <c:f>Лист1!$D$2:$D$4</c:f>
              <c:numCache>
                <c:formatCode>General</c:formatCode>
                <c:ptCount val="3"/>
                <c:pt idx="0" formatCode="0%">
                  <c:v>0.1</c:v>
                </c:pt>
              </c:numCache>
            </c:numRef>
          </c:val>
        </c:ser>
        <c:axId val="107286912"/>
        <c:axId val="107288448"/>
      </c:barChart>
      <c:catAx>
        <c:axId val="107286912"/>
        <c:scaling>
          <c:orientation val="minMax"/>
        </c:scaling>
        <c:axPos val="b"/>
        <c:numFmt formatCode="General" sourceLinked="1"/>
        <c:tickLblPos val="nextTo"/>
        <c:crossAx val="107288448"/>
        <c:crosses val="autoZero"/>
        <c:auto val="1"/>
        <c:lblAlgn val="ctr"/>
        <c:lblOffset val="100"/>
      </c:catAx>
      <c:valAx>
        <c:axId val="107288448"/>
        <c:scaling>
          <c:orientation val="minMax"/>
        </c:scaling>
        <c:axPos val="l"/>
        <c:majorGridlines/>
        <c:numFmt formatCode="0%" sourceLinked="1"/>
        <c:majorTickMark val="in"/>
        <c:minorTickMark val="in"/>
        <c:tickLblPos val="nextTo"/>
        <c:crossAx val="107286912"/>
        <c:crosses val="autoZero"/>
        <c:crossBetween val="between"/>
      </c:valAx>
    </c:plotArea>
    <c:legend>
      <c:legendPos val="r"/>
      <c:layout>
        <c:manualLayout>
          <c:xMode val="edge"/>
          <c:yMode val="edge"/>
          <c:x val="0.70057904834663032"/>
          <c:y val="5.118903421800685E-2"/>
          <c:w val="0.28541064395616655"/>
          <c:h val="0.94881096578198931"/>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5563</Words>
  <Characters>31712</Characters>
  <Application>Microsoft Office Word</Application>
  <DocSecurity>0</DocSecurity>
  <Lines>264</Lines>
  <Paragraphs>74</Paragraphs>
  <ScaleCrop>false</ScaleCrop>
  <Company/>
  <LinksUpToDate>false</LinksUpToDate>
  <CharactersWithSpaces>37201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2015-09-24T08:34:00Z</dcterms:created>
  <dcterms:modified xsi:type="dcterms:W3CDTF">2016-01-26T09:23:00Z</dcterms:modified>
</cp:coreProperties>
</file>